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A2" w:rsidRDefault="008B34A2" w:rsidP="008B34A2">
      <w:pPr>
        <w:topLinePunct/>
        <w:adjustRightInd/>
        <w:spacing w:line="360" w:lineRule="auto"/>
        <w:rPr>
          <w:rFonts w:ascii="黑体" w:eastAsia="黑体" w:hAnsi="宋体" w:hint="eastAsia"/>
          <w:bCs/>
          <w:iCs/>
          <w:color w:val="000000"/>
          <w:kern w:val="2"/>
          <w:sz w:val="28"/>
          <w:szCs w:val="28"/>
        </w:rPr>
      </w:pPr>
      <w:r>
        <w:rPr>
          <w:rFonts w:ascii="黑体" w:eastAsia="黑体" w:hAnsi="宋体" w:hint="eastAsia"/>
          <w:bCs/>
          <w:iCs/>
          <w:color w:val="000000"/>
          <w:kern w:val="2"/>
          <w:sz w:val="28"/>
          <w:szCs w:val="28"/>
        </w:rPr>
        <w:t>附件1</w:t>
      </w:r>
      <w:bookmarkStart w:id="0" w:name="_GoBack"/>
      <w:bookmarkEnd w:id="0"/>
    </w:p>
    <w:p w:rsidR="009335F5" w:rsidRDefault="009335F5" w:rsidP="009335F5">
      <w:pPr>
        <w:topLinePunct/>
        <w:adjustRightInd/>
        <w:spacing w:line="360" w:lineRule="auto"/>
        <w:jc w:val="center"/>
        <w:rPr>
          <w:color w:val="000000"/>
        </w:rPr>
      </w:pPr>
      <w:r>
        <w:rPr>
          <w:rFonts w:ascii="黑体" w:eastAsia="黑体" w:hAnsi="宋体" w:hint="eastAsia"/>
          <w:bCs/>
          <w:iCs/>
          <w:color w:val="000000"/>
          <w:kern w:val="2"/>
          <w:sz w:val="28"/>
          <w:szCs w:val="28"/>
        </w:rPr>
        <w:t>附录1   资格审查条件（资质最低条件）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9335F5" w:rsidTr="0071617B">
        <w:trPr>
          <w:trHeight w:val="535"/>
          <w:jc w:val="center"/>
        </w:trPr>
        <w:tc>
          <w:tcPr>
            <w:tcW w:w="8472" w:type="dxa"/>
            <w:vAlign w:val="center"/>
          </w:tcPr>
          <w:p w:rsidR="009335F5" w:rsidRDefault="009335F5" w:rsidP="0071617B">
            <w:pPr>
              <w:spacing w:line="360" w:lineRule="exact"/>
              <w:ind w:firstLine="480"/>
              <w:jc w:val="center"/>
              <w:rPr>
                <w:rFonts w:ascii="宋体" w:hAnsi="宋体" w:cs="宋体"/>
                <w:b/>
                <w:bCs/>
                <w:color w:val="000000"/>
                <w:szCs w:val="21"/>
              </w:rPr>
            </w:pPr>
            <w:r>
              <w:rPr>
                <w:rFonts w:ascii="宋体" w:hAnsi="宋体" w:cs="宋体" w:hint="eastAsia"/>
                <w:b/>
                <w:bCs/>
                <w:color w:val="000000"/>
                <w:szCs w:val="21"/>
              </w:rPr>
              <w:t>资质等级要求</w:t>
            </w:r>
          </w:p>
        </w:tc>
      </w:tr>
      <w:tr w:rsidR="009335F5" w:rsidTr="0071617B">
        <w:trPr>
          <w:trHeight w:val="1247"/>
          <w:jc w:val="center"/>
        </w:trPr>
        <w:tc>
          <w:tcPr>
            <w:tcW w:w="8472" w:type="dxa"/>
            <w:vAlign w:val="center"/>
          </w:tcPr>
          <w:p w:rsidR="009335F5" w:rsidRDefault="009335F5" w:rsidP="0071617B">
            <w:pPr>
              <w:spacing w:line="360" w:lineRule="exact"/>
              <w:ind w:firstLine="480"/>
              <w:rPr>
                <w:rFonts w:ascii="宋体" w:hAnsi="宋体" w:cs="宋体"/>
                <w:color w:val="000000"/>
                <w:szCs w:val="21"/>
              </w:rPr>
            </w:pPr>
            <w:r>
              <w:rPr>
                <w:rFonts w:ascii="宋体" w:hAnsi="宋体" w:cs="宋体" w:hint="eastAsia"/>
                <w:color w:val="000000"/>
                <w:szCs w:val="21"/>
              </w:rPr>
              <w:t>具有有效的住房与城乡建设部颁发的工程造价咨询甲级资质。</w:t>
            </w:r>
          </w:p>
        </w:tc>
      </w:tr>
    </w:tbl>
    <w:p w:rsidR="009335F5" w:rsidRDefault="009335F5" w:rsidP="009335F5">
      <w:pPr>
        <w:pStyle w:val="2"/>
        <w:topLinePunct/>
        <w:adjustRightInd/>
        <w:spacing w:line="240" w:lineRule="auto"/>
        <w:ind w:firstLineChars="100" w:firstLine="210"/>
        <w:rPr>
          <w:rFonts w:ascii="黑体" w:eastAsia="黑体"/>
          <w:b/>
          <w:bCs/>
          <w:color w:val="000000"/>
        </w:rPr>
      </w:pPr>
      <w:r>
        <w:rPr>
          <w:rFonts w:hint="eastAsia"/>
          <w:color w:val="000000"/>
          <w:sz w:val="21"/>
          <w:szCs w:val="18"/>
        </w:rPr>
        <w:t>注：以上资质要求须附住房和城乡建设部颁发的造价咨询资质证书复印件。</w:t>
      </w:r>
    </w:p>
    <w:p w:rsidR="009335F5" w:rsidRDefault="009335F5" w:rsidP="009335F5">
      <w:pPr>
        <w:pStyle w:val="2"/>
        <w:topLinePunct/>
        <w:adjustRightInd/>
        <w:spacing w:line="240" w:lineRule="auto"/>
        <w:ind w:firstLineChars="0" w:firstLine="0"/>
        <w:jc w:val="center"/>
        <w:rPr>
          <w:rFonts w:ascii="黑体" w:eastAsia="黑体"/>
          <w:b/>
          <w:bCs/>
          <w:color w:val="000000"/>
        </w:rPr>
      </w:pPr>
    </w:p>
    <w:p w:rsidR="009335F5" w:rsidRDefault="009335F5" w:rsidP="009335F5">
      <w:pPr>
        <w:pStyle w:val="2"/>
        <w:topLinePunct/>
        <w:adjustRightInd/>
        <w:spacing w:line="240" w:lineRule="auto"/>
        <w:ind w:firstLineChars="0" w:firstLine="0"/>
        <w:jc w:val="center"/>
        <w:rPr>
          <w:rFonts w:ascii="黑体" w:eastAsia="黑体"/>
          <w:b/>
          <w:bCs/>
          <w:color w:val="000000"/>
        </w:rPr>
      </w:pPr>
    </w:p>
    <w:p w:rsidR="009335F5" w:rsidRDefault="009335F5" w:rsidP="009335F5">
      <w:pPr>
        <w:pStyle w:val="2"/>
        <w:topLinePunct/>
        <w:adjustRightInd/>
        <w:spacing w:line="360" w:lineRule="auto"/>
        <w:ind w:firstLineChars="0" w:firstLine="0"/>
        <w:jc w:val="center"/>
        <w:rPr>
          <w:rFonts w:ascii="黑体" w:eastAsia="黑体"/>
          <w:bCs/>
          <w:iCs/>
          <w:color w:val="000000"/>
          <w:sz w:val="28"/>
          <w:szCs w:val="28"/>
        </w:rPr>
      </w:pPr>
      <w:r>
        <w:rPr>
          <w:rFonts w:ascii="黑体" w:eastAsia="黑体" w:hint="eastAsia"/>
          <w:bCs/>
          <w:iCs/>
          <w:color w:val="000000"/>
          <w:sz w:val="28"/>
          <w:szCs w:val="28"/>
        </w:rPr>
        <w:t>附录2   资格审查条件（业绩最低条件）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
        <w:gridCol w:w="7356"/>
      </w:tblGrid>
      <w:tr w:rsidR="009335F5" w:rsidTr="0071617B">
        <w:trPr>
          <w:trHeight w:val="627"/>
        </w:trPr>
        <w:tc>
          <w:tcPr>
            <w:tcW w:w="1116" w:type="dxa"/>
            <w:tcBorders>
              <w:right w:val="single" w:sz="4" w:space="0" w:color="auto"/>
            </w:tcBorders>
            <w:vAlign w:val="center"/>
          </w:tcPr>
          <w:p w:rsidR="009335F5" w:rsidRDefault="009335F5" w:rsidP="0071617B">
            <w:pPr>
              <w:spacing w:line="360" w:lineRule="exact"/>
              <w:jc w:val="center"/>
              <w:rPr>
                <w:color w:val="000000"/>
              </w:rPr>
            </w:pPr>
            <w:r>
              <w:rPr>
                <w:rFonts w:hint="eastAsia"/>
                <w:color w:val="000000"/>
              </w:rPr>
              <w:t>标段</w:t>
            </w:r>
          </w:p>
        </w:tc>
        <w:tc>
          <w:tcPr>
            <w:tcW w:w="7356" w:type="dxa"/>
            <w:tcBorders>
              <w:left w:val="single" w:sz="4" w:space="0" w:color="auto"/>
            </w:tcBorders>
            <w:vAlign w:val="center"/>
          </w:tcPr>
          <w:p w:rsidR="009335F5" w:rsidRDefault="009335F5" w:rsidP="0071617B">
            <w:pPr>
              <w:snapToGrid w:val="0"/>
              <w:spacing w:line="300" w:lineRule="auto"/>
              <w:jc w:val="center"/>
              <w:rPr>
                <w:rFonts w:ascii="宋体" w:hAnsi="宋体" w:cs="宋体"/>
                <w:b/>
                <w:bCs/>
                <w:color w:val="000000"/>
                <w:szCs w:val="21"/>
              </w:rPr>
            </w:pPr>
            <w:r>
              <w:rPr>
                <w:rFonts w:ascii="宋体" w:hAnsi="宋体" w:cs="宋体" w:hint="eastAsia"/>
                <w:b/>
                <w:bCs/>
                <w:color w:val="000000"/>
                <w:szCs w:val="21"/>
              </w:rPr>
              <w:t>业绩要求</w:t>
            </w:r>
          </w:p>
        </w:tc>
      </w:tr>
      <w:tr w:rsidR="009335F5" w:rsidTr="0071617B">
        <w:trPr>
          <w:trHeight w:val="792"/>
        </w:trPr>
        <w:tc>
          <w:tcPr>
            <w:tcW w:w="1116" w:type="dxa"/>
            <w:tcBorders>
              <w:right w:val="single" w:sz="4" w:space="0" w:color="auto"/>
            </w:tcBorders>
            <w:vAlign w:val="center"/>
          </w:tcPr>
          <w:p w:rsidR="009335F5" w:rsidRDefault="009335F5" w:rsidP="0071617B">
            <w:pPr>
              <w:spacing w:line="360" w:lineRule="exact"/>
              <w:jc w:val="center"/>
              <w:rPr>
                <w:color w:val="000000"/>
              </w:rPr>
            </w:pPr>
            <w:r>
              <w:rPr>
                <w:rFonts w:hint="eastAsia"/>
                <w:color w:val="000000"/>
              </w:rPr>
              <w:t>ZJ01</w:t>
            </w:r>
          </w:p>
        </w:tc>
        <w:tc>
          <w:tcPr>
            <w:tcW w:w="7356" w:type="dxa"/>
            <w:tcBorders>
              <w:left w:val="single" w:sz="4" w:space="0" w:color="auto"/>
            </w:tcBorders>
            <w:vAlign w:val="center"/>
          </w:tcPr>
          <w:p w:rsidR="009335F5" w:rsidRDefault="009335F5" w:rsidP="009335F5">
            <w:pPr>
              <w:spacing w:line="360" w:lineRule="exact"/>
              <w:ind w:firstLineChars="100" w:firstLine="240"/>
              <w:rPr>
                <w:color w:val="000000"/>
              </w:rPr>
            </w:pPr>
            <w:r>
              <w:rPr>
                <w:rFonts w:hint="eastAsia"/>
                <w:color w:val="000000"/>
              </w:rPr>
              <w:t>近</w:t>
            </w:r>
            <w:r>
              <w:rPr>
                <w:rFonts w:hint="eastAsia"/>
                <w:color w:val="000000"/>
              </w:rPr>
              <w:t>5</w:t>
            </w:r>
            <w:r>
              <w:rPr>
                <w:rFonts w:hint="eastAsia"/>
                <w:color w:val="000000"/>
              </w:rPr>
              <w:t>年内承担过（同时具备）：</w:t>
            </w:r>
          </w:p>
          <w:p w:rsidR="009335F5" w:rsidRDefault="009335F5" w:rsidP="009335F5">
            <w:pPr>
              <w:spacing w:line="360" w:lineRule="exact"/>
              <w:ind w:firstLineChars="100" w:firstLine="240"/>
              <w:rPr>
                <w:color w:val="000000"/>
              </w:rPr>
            </w:pPr>
            <w:r>
              <w:rPr>
                <w:rFonts w:hint="eastAsia"/>
                <w:color w:val="000000"/>
              </w:rPr>
              <w:t>1.</w:t>
            </w:r>
            <w:r>
              <w:rPr>
                <w:rFonts w:hint="eastAsia"/>
                <w:color w:val="000000"/>
              </w:rPr>
              <w:t>不少于</w:t>
            </w:r>
            <w:r>
              <w:rPr>
                <w:rFonts w:hint="eastAsia"/>
                <w:color w:val="000000"/>
              </w:rPr>
              <w:t>1</w:t>
            </w:r>
            <w:r>
              <w:rPr>
                <w:rFonts w:hint="eastAsia"/>
                <w:color w:val="000000"/>
              </w:rPr>
              <w:t>项类似工程的土建工程造价咨询工作；</w:t>
            </w:r>
          </w:p>
          <w:p w:rsidR="009335F5" w:rsidRDefault="009335F5" w:rsidP="009335F5">
            <w:pPr>
              <w:spacing w:line="360" w:lineRule="exact"/>
              <w:ind w:firstLineChars="100" w:firstLine="240"/>
              <w:rPr>
                <w:color w:val="000000"/>
              </w:rPr>
            </w:pPr>
            <w:r>
              <w:rPr>
                <w:rFonts w:hint="eastAsia"/>
                <w:color w:val="000000"/>
              </w:rPr>
              <w:t>2.</w:t>
            </w:r>
            <w:r>
              <w:rPr>
                <w:rFonts w:hint="eastAsia"/>
                <w:color w:val="000000"/>
              </w:rPr>
              <w:t>不少于</w:t>
            </w:r>
            <w:r>
              <w:rPr>
                <w:rFonts w:hint="eastAsia"/>
                <w:color w:val="000000"/>
              </w:rPr>
              <w:t>1</w:t>
            </w:r>
            <w:r>
              <w:rPr>
                <w:rFonts w:hint="eastAsia"/>
                <w:color w:val="000000"/>
              </w:rPr>
              <w:t>项房屋建筑工程造价咨询工作。</w:t>
            </w:r>
          </w:p>
        </w:tc>
      </w:tr>
      <w:tr w:rsidR="009335F5" w:rsidTr="0071617B">
        <w:trPr>
          <w:trHeight w:val="792"/>
        </w:trPr>
        <w:tc>
          <w:tcPr>
            <w:tcW w:w="1116" w:type="dxa"/>
            <w:tcBorders>
              <w:right w:val="single" w:sz="4" w:space="0" w:color="auto"/>
            </w:tcBorders>
            <w:vAlign w:val="center"/>
          </w:tcPr>
          <w:p w:rsidR="009335F5" w:rsidRDefault="009335F5" w:rsidP="0071617B">
            <w:pPr>
              <w:spacing w:line="360" w:lineRule="exact"/>
              <w:jc w:val="center"/>
              <w:rPr>
                <w:color w:val="000000"/>
              </w:rPr>
            </w:pPr>
            <w:r>
              <w:rPr>
                <w:rFonts w:hint="eastAsia"/>
                <w:color w:val="000000"/>
              </w:rPr>
              <w:t>ZJ02</w:t>
            </w:r>
          </w:p>
        </w:tc>
        <w:tc>
          <w:tcPr>
            <w:tcW w:w="7356" w:type="dxa"/>
            <w:tcBorders>
              <w:left w:val="single" w:sz="4" w:space="0" w:color="auto"/>
            </w:tcBorders>
            <w:vAlign w:val="center"/>
          </w:tcPr>
          <w:p w:rsidR="009335F5" w:rsidRDefault="009335F5" w:rsidP="009335F5">
            <w:pPr>
              <w:spacing w:line="360" w:lineRule="exact"/>
              <w:ind w:firstLineChars="100" w:firstLine="240"/>
            </w:pPr>
            <w:r>
              <w:rPr>
                <w:rFonts w:hint="eastAsia"/>
              </w:rPr>
              <w:t>近</w:t>
            </w:r>
            <w:r>
              <w:rPr>
                <w:rFonts w:hint="eastAsia"/>
              </w:rPr>
              <w:t>5</w:t>
            </w:r>
            <w:r>
              <w:rPr>
                <w:rFonts w:hint="eastAsia"/>
              </w:rPr>
              <w:t>年内承担过：</w:t>
            </w:r>
          </w:p>
          <w:p w:rsidR="009335F5" w:rsidRDefault="009335F5" w:rsidP="009335F5">
            <w:pPr>
              <w:spacing w:line="360" w:lineRule="exact"/>
              <w:ind w:firstLineChars="100" w:firstLine="240"/>
              <w:rPr>
                <w:color w:val="FF0000"/>
              </w:rPr>
            </w:pPr>
            <w:r>
              <w:t>1</w:t>
            </w:r>
            <w:r>
              <w:rPr>
                <w:rFonts w:hint="eastAsia"/>
              </w:rPr>
              <w:t>．</w:t>
            </w:r>
            <w:r>
              <w:rPr>
                <w:rFonts w:hint="eastAsia"/>
              </w:rPr>
              <w:t>1</w:t>
            </w:r>
            <w:r>
              <w:rPr>
                <w:rFonts w:hint="eastAsia"/>
              </w:rPr>
              <w:t>项类似工程的全过程跟踪审计或征地拆迁专项咨询或管线迁改造价咨询工作。</w:t>
            </w:r>
          </w:p>
        </w:tc>
      </w:tr>
    </w:tbl>
    <w:p w:rsidR="009335F5" w:rsidRDefault="009335F5" w:rsidP="009335F5">
      <w:pPr>
        <w:spacing w:line="288" w:lineRule="auto"/>
        <w:rPr>
          <w:color w:val="000000"/>
          <w:sz w:val="18"/>
          <w:szCs w:val="18"/>
        </w:rPr>
      </w:pPr>
    </w:p>
    <w:p w:rsidR="009335F5" w:rsidRDefault="009335F5" w:rsidP="009335F5">
      <w:pPr>
        <w:spacing w:line="288" w:lineRule="auto"/>
        <w:rPr>
          <w:color w:val="000000"/>
          <w:sz w:val="21"/>
          <w:szCs w:val="21"/>
        </w:rPr>
      </w:pPr>
      <w:r>
        <w:rPr>
          <w:color w:val="000000"/>
          <w:sz w:val="21"/>
          <w:szCs w:val="21"/>
        </w:rPr>
        <w:t>注：</w:t>
      </w:r>
      <w:r>
        <w:rPr>
          <w:rFonts w:hint="eastAsia"/>
          <w:color w:val="000000"/>
          <w:sz w:val="21"/>
          <w:szCs w:val="21"/>
        </w:rPr>
        <w:t xml:space="preserve"> </w:t>
      </w:r>
    </w:p>
    <w:p w:rsidR="009335F5" w:rsidRDefault="009335F5" w:rsidP="009335F5">
      <w:pPr>
        <w:spacing w:line="288" w:lineRule="auto"/>
        <w:ind w:firstLineChars="200" w:firstLine="420"/>
        <w:rPr>
          <w:color w:val="000000"/>
          <w:sz w:val="21"/>
          <w:szCs w:val="21"/>
        </w:rPr>
      </w:pPr>
      <w:r>
        <w:rPr>
          <w:rFonts w:hint="eastAsia"/>
          <w:color w:val="000000"/>
          <w:sz w:val="21"/>
          <w:szCs w:val="21"/>
        </w:rPr>
        <w:t>1.</w:t>
      </w:r>
      <w:r>
        <w:rPr>
          <w:rFonts w:hint="eastAsia"/>
          <w:color w:val="000000"/>
          <w:sz w:val="21"/>
          <w:szCs w:val="21"/>
        </w:rPr>
        <w:t>若投标人提供的业绩证明为联合体业绩，则按其提供的证明材料（指联合体协议书或发包人有效证明材料）体现</w:t>
      </w:r>
      <w:r>
        <w:rPr>
          <w:rFonts w:hint="eastAsia"/>
          <w:sz w:val="21"/>
          <w:szCs w:val="21"/>
        </w:rPr>
        <w:t>其承担的工作量认定，无法界定其承担的工</w:t>
      </w:r>
      <w:r>
        <w:rPr>
          <w:rFonts w:hint="eastAsia"/>
          <w:color w:val="000000"/>
          <w:sz w:val="21"/>
          <w:szCs w:val="21"/>
        </w:rPr>
        <w:t>作量，此业绩不予认定。</w:t>
      </w:r>
    </w:p>
    <w:p w:rsidR="009335F5" w:rsidRDefault="009335F5" w:rsidP="009335F5">
      <w:pPr>
        <w:topLinePunct/>
        <w:adjustRightInd/>
        <w:spacing w:line="288" w:lineRule="auto"/>
        <w:jc w:val="both"/>
        <w:textAlignment w:val="auto"/>
        <w:rPr>
          <w:color w:val="000000"/>
          <w:sz w:val="21"/>
          <w:szCs w:val="21"/>
        </w:rPr>
      </w:pPr>
      <w:r>
        <w:rPr>
          <w:rFonts w:hint="eastAsia"/>
          <w:color w:val="000000"/>
          <w:sz w:val="21"/>
          <w:szCs w:val="21"/>
        </w:rPr>
        <w:t xml:space="preserve">    2.</w:t>
      </w:r>
      <w:r>
        <w:rPr>
          <w:rFonts w:ascii="宋体" w:hAnsi="宋体" w:cs="宋体" w:hint="eastAsia"/>
          <w:color w:val="000000"/>
          <w:szCs w:val="22"/>
        </w:rPr>
        <w:t xml:space="preserve"> </w:t>
      </w:r>
      <w:r>
        <w:rPr>
          <w:rFonts w:hint="eastAsia"/>
          <w:color w:val="000000"/>
          <w:sz w:val="21"/>
          <w:szCs w:val="21"/>
        </w:rPr>
        <w:t>“类似工程”均指新建或改扩建高速公路项目，除此之外的高速公路大、中、小修，日常养护、路面改造、维修加固等均不予计算。</w:t>
      </w:r>
    </w:p>
    <w:p w:rsidR="009335F5" w:rsidRDefault="009335F5" w:rsidP="009335F5">
      <w:pPr>
        <w:pStyle w:val="a0"/>
        <w:spacing w:after="0"/>
        <w:ind w:leftChars="0" w:left="0" w:firstLineChars="200" w:firstLine="420"/>
        <w:rPr>
          <w:rFonts w:ascii="Calibri" w:hAnsi="Calibri"/>
          <w:color w:val="000000"/>
          <w:szCs w:val="21"/>
        </w:rPr>
      </w:pPr>
      <w:r>
        <w:rPr>
          <w:rFonts w:ascii="Calibri" w:hAnsi="Calibri" w:hint="eastAsia"/>
          <w:color w:val="000000"/>
          <w:szCs w:val="21"/>
        </w:rPr>
        <w:t>3</w:t>
      </w:r>
      <w:r>
        <w:rPr>
          <w:rFonts w:ascii="Calibri" w:hAnsi="Calibri"/>
          <w:color w:val="000000"/>
          <w:szCs w:val="21"/>
        </w:rPr>
        <w:t xml:space="preserve">. </w:t>
      </w:r>
      <w:r>
        <w:rPr>
          <w:rFonts w:ascii="Calibri" w:hAnsi="Calibri" w:hint="eastAsia"/>
          <w:color w:val="000000"/>
          <w:szCs w:val="21"/>
        </w:rPr>
        <w:t>“土建工程”是指路基、桥涵、隧道等高速公路主体工程或路面工程，包含其中一项工程的均视为有效的土建工程业绩。造价咨询工作应至少包括以下一项：项目概算编制或审核、施工图预算编制或审核、三级清单及清单预算编制或审核、招标控制价编制、工程结算编制或审核、项目竣工决算编制或审核。</w:t>
      </w:r>
    </w:p>
    <w:p w:rsidR="009335F5" w:rsidRDefault="009335F5" w:rsidP="009335F5">
      <w:pPr>
        <w:pStyle w:val="a0"/>
        <w:spacing w:after="0"/>
        <w:ind w:leftChars="0" w:left="0" w:firstLineChars="200" w:firstLine="420"/>
        <w:rPr>
          <w:rFonts w:ascii="Calibri" w:hAnsi="Calibri"/>
          <w:color w:val="000000"/>
          <w:szCs w:val="21"/>
        </w:rPr>
      </w:pPr>
      <w:r>
        <w:rPr>
          <w:rFonts w:ascii="Calibri" w:hAnsi="Calibri"/>
          <w:color w:val="000000"/>
          <w:szCs w:val="21"/>
        </w:rPr>
        <w:t>4.</w:t>
      </w:r>
      <w:r>
        <w:rPr>
          <w:rFonts w:ascii="Calibri" w:hAnsi="Calibri" w:hint="eastAsia"/>
          <w:color w:val="000000"/>
          <w:szCs w:val="21"/>
        </w:rPr>
        <w:t>近五年是指</w:t>
      </w:r>
      <w:r>
        <w:rPr>
          <w:rFonts w:ascii="Calibri" w:hAnsi="Calibri" w:hint="eastAsia"/>
          <w:color w:val="000000"/>
          <w:szCs w:val="21"/>
        </w:rPr>
        <w:t>2</w:t>
      </w:r>
      <w:r>
        <w:rPr>
          <w:rFonts w:ascii="Calibri" w:hAnsi="Calibri"/>
          <w:color w:val="000000"/>
          <w:szCs w:val="21"/>
        </w:rPr>
        <w:t>01</w:t>
      </w:r>
      <w:r>
        <w:rPr>
          <w:rFonts w:ascii="Calibri" w:hAnsi="Calibri" w:hint="eastAsia"/>
          <w:color w:val="000000"/>
          <w:szCs w:val="21"/>
        </w:rPr>
        <w:t>5</w:t>
      </w:r>
      <w:r>
        <w:rPr>
          <w:rFonts w:ascii="Calibri" w:hAnsi="Calibri" w:hint="eastAsia"/>
          <w:color w:val="000000"/>
          <w:szCs w:val="21"/>
        </w:rPr>
        <w:t>年</w:t>
      </w:r>
      <w:r>
        <w:rPr>
          <w:rFonts w:ascii="Calibri" w:hAnsi="Calibri" w:hint="eastAsia"/>
          <w:color w:val="000000"/>
          <w:szCs w:val="21"/>
        </w:rPr>
        <w:t>1</w:t>
      </w:r>
      <w:r>
        <w:rPr>
          <w:rFonts w:ascii="Calibri" w:hAnsi="Calibri" w:hint="eastAsia"/>
          <w:color w:val="000000"/>
          <w:szCs w:val="21"/>
        </w:rPr>
        <w:t>月</w:t>
      </w:r>
      <w:r>
        <w:rPr>
          <w:rFonts w:ascii="Calibri" w:hAnsi="Calibri" w:hint="eastAsia"/>
          <w:color w:val="000000"/>
          <w:szCs w:val="21"/>
        </w:rPr>
        <w:t>1</w:t>
      </w:r>
      <w:r>
        <w:rPr>
          <w:rFonts w:ascii="Calibri" w:hAnsi="Calibri" w:hint="eastAsia"/>
          <w:color w:val="000000"/>
          <w:szCs w:val="21"/>
        </w:rPr>
        <w:t>日至投标文件递交截止时间，以合同签订时间为准，业绩数量按合同数计算，</w:t>
      </w:r>
      <w:r>
        <w:rPr>
          <w:rFonts w:ascii="Calibri" w:hAnsi="Calibri" w:hint="eastAsia"/>
          <w:color w:val="000000"/>
          <w:szCs w:val="21"/>
        </w:rPr>
        <w:t>1</w:t>
      </w:r>
      <w:r>
        <w:rPr>
          <w:rFonts w:ascii="Calibri" w:hAnsi="Calibri" w:hint="eastAsia"/>
          <w:color w:val="000000"/>
          <w:szCs w:val="21"/>
        </w:rPr>
        <w:t>个合同对应</w:t>
      </w:r>
      <w:r>
        <w:rPr>
          <w:rFonts w:ascii="Calibri" w:hAnsi="Calibri" w:hint="eastAsia"/>
          <w:color w:val="000000"/>
          <w:szCs w:val="21"/>
        </w:rPr>
        <w:t>1</w:t>
      </w:r>
      <w:r>
        <w:rPr>
          <w:rFonts w:ascii="Calibri" w:hAnsi="Calibri" w:hint="eastAsia"/>
          <w:color w:val="000000"/>
          <w:szCs w:val="21"/>
        </w:rPr>
        <w:t>个业绩。</w:t>
      </w:r>
    </w:p>
    <w:p w:rsidR="009335F5" w:rsidRDefault="009335F5" w:rsidP="009335F5">
      <w:pPr>
        <w:pStyle w:val="a0"/>
        <w:spacing w:after="0"/>
        <w:ind w:leftChars="0" w:left="0" w:firstLineChars="200" w:firstLine="420"/>
        <w:rPr>
          <w:rFonts w:ascii="Calibri" w:hAnsi="Calibri"/>
          <w:color w:val="000000"/>
          <w:szCs w:val="21"/>
        </w:rPr>
      </w:pPr>
      <w:bookmarkStart w:id="1" w:name="_Hlk19447215"/>
      <w:r>
        <w:rPr>
          <w:rFonts w:ascii="Calibri" w:hAnsi="Calibri"/>
          <w:color w:val="000000"/>
          <w:szCs w:val="21"/>
        </w:rPr>
        <w:t>5</w:t>
      </w:r>
      <w:r>
        <w:rPr>
          <w:rFonts w:ascii="Calibri" w:hAnsi="Calibri" w:hint="eastAsia"/>
          <w:color w:val="000000"/>
          <w:szCs w:val="21"/>
        </w:rPr>
        <w:t>.</w:t>
      </w:r>
      <w:r>
        <w:rPr>
          <w:rFonts w:ascii="Calibri" w:hAnsi="Calibri" w:hint="eastAsia"/>
          <w:color w:val="000000"/>
          <w:szCs w:val="21"/>
        </w:rPr>
        <w:t>业绩证明材料须提供咨询合同（或协议书）复印件。如果投标人提供的上述证明材料无法体现上述业绩的技术指标，则投标人还应提供委托人出具的能体现上述业绩技术指标的证明材料。</w:t>
      </w:r>
      <w:bookmarkEnd w:id="1"/>
    </w:p>
    <w:p w:rsidR="009335F5" w:rsidRDefault="009335F5" w:rsidP="009335F5">
      <w:pPr>
        <w:pStyle w:val="a0"/>
        <w:spacing w:after="0"/>
        <w:ind w:leftChars="0" w:left="0" w:firstLineChars="200" w:firstLine="420"/>
        <w:rPr>
          <w:rFonts w:ascii="Calibri" w:hAnsi="Calibri"/>
          <w:color w:val="000000"/>
          <w:szCs w:val="21"/>
        </w:rPr>
      </w:pPr>
      <w:r>
        <w:rPr>
          <w:rFonts w:ascii="Calibri" w:hAnsi="Calibri"/>
          <w:color w:val="000000"/>
          <w:szCs w:val="21"/>
        </w:rPr>
        <w:t>6</w:t>
      </w:r>
      <w:r>
        <w:rPr>
          <w:rFonts w:ascii="Calibri" w:hAnsi="Calibri" w:hint="eastAsia"/>
          <w:color w:val="000000"/>
          <w:szCs w:val="21"/>
        </w:rPr>
        <w:t>.</w:t>
      </w:r>
      <w:r>
        <w:rPr>
          <w:rFonts w:ascii="Calibri" w:hAnsi="Calibri" w:hint="eastAsia"/>
          <w:color w:val="000000"/>
          <w:szCs w:val="21"/>
        </w:rPr>
        <w:t>如投标人法人机构发生合法变更或重组或法人名称变更时，应提供相关部门的合法批件或其他相关证明材料以证明其所附业绩的继承性。</w:t>
      </w:r>
    </w:p>
    <w:p w:rsidR="009335F5" w:rsidRDefault="009335F5" w:rsidP="009335F5">
      <w:pPr>
        <w:pStyle w:val="a0"/>
        <w:spacing w:after="0"/>
        <w:ind w:leftChars="0" w:left="0" w:firstLineChars="200" w:firstLine="420"/>
        <w:rPr>
          <w:rFonts w:ascii="Calibri" w:hAnsi="Calibri"/>
          <w:color w:val="000000"/>
          <w:szCs w:val="21"/>
        </w:rPr>
      </w:pPr>
      <w:r>
        <w:rPr>
          <w:rFonts w:ascii="Calibri" w:hAnsi="Calibri"/>
          <w:color w:val="000000"/>
          <w:szCs w:val="21"/>
        </w:rPr>
        <w:t>7</w:t>
      </w:r>
      <w:r>
        <w:rPr>
          <w:rFonts w:ascii="Calibri" w:hAnsi="Calibri" w:hint="eastAsia"/>
          <w:color w:val="000000"/>
          <w:szCs w:val="21"/>
        </w:rPr>
        <w:t>.</w:t>
      </w:r>
      <w:r>
        <w:rPr>
          <w:rFonts w:ascii="Calibri" w:hAnsi="Calibri" w:hint="eastAsia"/>
          <w:color w:val="000000"/>
          <w:szCs w:val="21"/>
        </w:rPr>
        <w:t>招标人如发现业绩有不实或做假，将导致资格审查不通过。</w:t>
      </w:r>
    </w:p>
    <w:p w:rsidR="009335F5" w:rsidRDefault="009335F5" w:rsidP="009335F5">
      <w:pPr>
        <w:adjustRightInd/>
        <w:spacing w:line="288" w:lineRule="auto"/>
        <w:jc w:val="both"/>
        <w:textAlignment w:val="auto"/>
        <w:rPr>
          <w:color w:val="000000"/>
          <w:sz w:val="18"/>
          <w:szCs w:val="18"/>
        </w:rPr>
      </w:pPr>
    </w:p>
    <w:p w:rsidR="009335F5" w:rsidRDefault="009335F5" w:rsidP="009335F5">
      <w:pPr>
        <w:topLinePunct/>
        <w:adjustRightInd/>
        <w:jc w:val="center"/>
        <w:rPr>
          <w:rFonts w:ascii="黑体" w:eastAsia="黑体" w:hAnsi="宋体"/>
          <w:bCs/>
          <w:iCs/>
          <w:color w:val="000000"/>
          <w:kern w:val="2"/>
          <w:sz w:val="28"/>
          <w:szCs w:val="28"/>
        </w:rPr>
        <w:sectPr w:rsidR="009335F5">
          <w:footerReference w:type="default" r:id="rId7"/>
          <w:footerReference w:type="first" r:id="rId8"/>
          <w:footnotePr>
            <w:numFmt w:val="decimalEnclosedCircleChinese"/>
            <w:numRestart w:val="eachPage"/>
          </w:footnotePr>
          <w:pgSz w:w="11900" w:h="16840"/>
          <w:pgMar w:top="1440" w:right="1797" w:bottom="1440" w:left="1797" w:header="851" w:footer="992" w:gutter="0"/>
          <w:cols w:space="720"/>
          <w:titlePg/>
          <w:docGrid w:linePitch="312"/>
        </w:sectPr>
      </w:pPr>
    </w:p>
    <w:p w:rsidR="009335F5" w:rsidRDefault="009335F5" w:rsidP="009335F5">
      <w:pPr>
        <w:topLinePunct/>
        <w:adjustRightInd/>
        <w:jc w:val="center"/>
        <w:rPr>
          <w:rFonts w:ascii="黑体" w:eastAsia="黑体" w:hAnsi="宋体"/>
          <w:b/>
          <w:bCs/>
          <w:color w:val="000000"/>
          <w:sz w:val="27"/>
          <w:szCs w:val="27"/>
        </w:rPr>
      </w:pPr>
      <w:r>
        <w:rPr>
          <w:rFonts w:ascii="黑体" w:eastAsia="黑体" w:hAnsi="宋体" w:hint="eastAsia"/>
          <w:bCs/>
          <w:iCs/>
          <w:color w:val="000000"/>
          <w:kern w:val="2"/>
          <w:sz w:val="28"/>
          <w:szCs w:val="28"/>
        </w:rPr>
        <w:lastRenderedPageBreak/>
        <w:t>附录3  资格审查条件（信誉最低条件）</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9335F5" w:rsidTr="0071617B">
        <w:trPr>
          <w:trHeight w:val="600"/>
          <w:jc w:val="center"/>
        </w:trPr>
        <w:tc>
          <w:tcPr>
            <w:tcW w:w="8528" w:type="dxa"/>
            <w:tcBorders>
              <w:bottom w:val="single" w:sz="4" w:space="0" w:color="auto"/>
            </w:tcBorders>
            <w:vAlign w:val="center"/>
          </w:tcPr>
          <w:p w:rsidR="009335F5" w:rsidRDefault="009335F5" w:rsidP="0071617B">
            <w:pPr>
              <w:wordWrap w:val="0"/>
              <w:topLinePunct/>
              <w:spacing w:line="360" w:lineRule="auto"/>
              <w:jc w:val="center"/>
              <w:rPr>
                <w:b/>
                <w:color w:val="000000"/>
                <w:szCs w:val="21"/>
              </w:rPr>
            </w:pPr>
            <w:r>
              <w:rPr>
                <w:rFonts w:hint="eastAsia"/>
                <w:b/>
                <w:color w:val="000000"/>
                <w:szCs w:val="21"/>
              </w:rPr>
              <w:t>信</w:t>
            </w:r>
            <w:r>
              <w:rPr>
                <w:rFonts w:hint="eastAsia"/>
                <w:b/>
                <w:color w:val="000000"/>
                <w:szCs w:val="21"/>
              </w:rPr>
              <w:t xml:space="preserve"> </w:t>
            </w:r>
            <w:r>
              <w:rPr>
                <w:rFonts w:hint="eastAsia"/>
                <w:b/>
                <w:color w:val="000000"/>
                <w:szCs w:val="21"/>
              </w:rPr>
              <w:t>誉</w:t>
            </w:r>
            <w:r>
              <w:rPr>
                <w:rFonts w:hint="eastAsia"/>
                <w:b/>
                <w:color w:val="000000"/>
                <w:szCs w:val="21"/>
              </w:rPr>
              <w:t xml:space="preserve"> </w:t>
            </w:r>
            <w:r>
              <w:rPr>
                <w:rFonts w:hint="eastAsia"/>
                <w:b/>
                <w:color w:val="000000"/>
                <w:szCs w:val="21"/>
              </w:rPr>
              <w:t>要</w:t>
            </w:r>
            <w:r>
              <w:rPr>
                <w:rFonts w:hint="eastAsia"/>
                <w:b/>
                <w:color w:val="000000"/>
                <w:szCs w:val="21"/>
              </w:rPr>
              <w:t xml:space="preserve"> </w:t>
            </w:r>
            <w:r>
              <w:rPr>
                <w:rFonts w:hint="eastAsia"/>
                <w:b/>
                <w:color w:val="000000"/>
                <w:szCs w:val="21"/>
              </w:rPr>
              <w:t>求</w:t>
            </w:r>
          </w:p>
        </w:tc>
      </w:tr>
      <w:tr w:rsidR="009335F5" w:rsidTr="0071617B">
        <w:trPr>
          <w:trHeight w:val="714"/>
          <w:jc w:val="center"/>
        </w:trPr>
        <w:tc>
          <w:tcPr>
            <w:tcW w:w="8528" w:type="dxa"/>
            <w:tcBorders>
              <w:top w:val="single" w:sz="4" w:space="0" w:color="auto"/>
            </w:tcBorders>
            <w:vAlign w:val="center"/>
          </w:tcPr>
          <w:p w:rsidR="009335F5" w:rsidRDefault="009335F5" w:rsidP="0071617B">
            <w:pPr>
              <w:wordWrap w:val="0"/>
              <w:topLinePunct/>
              <w:spacing w:line="360" w:lineRule="auto"/>
              <w:rPr>
                <w:color w:val="000000"/>
                <w:szCs w:val="21"/>
              </w:rPr>
            </w:pPr>
            <w:r>
              <w:rPr>
                <w:rFonts w:hint="eastAsia"/>
                <w:color w:val="000000"/>
                <w:szCs w:val="21"/>
              </w:rPr>
              <w:t>1</w:t>
            </w:r>
            <w:r>
              <w:rPr>
                <w:rFonts w:hint="eastAsia"/>
                <w:color w:val="000000"/>
                <w:szCs w:val="21"/>
              </w:rPr>
              <w:t>．投标人未处于被责令停业，财产被接管、冻结、破产状态；</w:t>
            </w:r>
          </w:p>
          <w:p w:rsidR="009335F5" w:rsidRDefault="009335F5" w:rsidP="0071617B">
            <w:pPr>
              <w:wordWrap w:val="0"/>
              <w:topLinePunct/>
              <w:spacing w:line="360" w:lineRule="auto"/>
              <w:rPr>
                <w:color w:val="000000"/>
                <w:szCs w:val="21"/>
              </w:rPr>
            </w:pPr>
            <w:r>
              <w:rPr>
                <w:rFonts w:hint="eastAsia"/>
                <w:color w:val="000000"/>
                <w:szCs w:val="21"/>
              </w:rPr>
              <w:t>2</w:t>
            </w:r>
            <w:r>
              <w:rPr>
                <w:rFonts w:hint="eastAsia"/>
                <w:color w:val="000000"/>
                <w:szCs w:val="21"/>
              </w:rPr>
              <w:t>．未被交通运输部、广东省交通运输厅通报并取消相应投标资格（处在有效期内）；</w:t>
            </w:r>
          </w:p>
          <w:p w:rsidR="009335F5" w:rsidRDefault="009335F5" w:rsidP="0071617B">
            <w:pPr>
              <w:wordWrap w:val="0"/>
              <w:topLinePunct/>
              <w:spacing w:line="360" w:lineRule="auto"/>
              <w:rPr>
                <w:color w:val="000000"/>
                <w:szCs w:val="21"/>
              </w:rPr>
            </w:pPr>
            <w:r>
              <w:rPr>
                <w:rFonts w:hint="eastAsia"/>
                <w:color w:val="000000"/>
                <w:szCs w:val="21"/>
              </w:rPr>
              <w:t>3. </w:t>
            </w:r>
            <w:r>
              <w:rPr>
                <w:rFonts w:hint="eastAsia"/>
                <w:color w:val="000000"/>
                <w:szCs w:val="21"/>
              </w:rPr>
              <w:t>投标人在“信用中国”网站（</w:t>
            </w:r>
            <w:r>
              <w:rPr>
                <w:rFonts w:hint="eastAsia"/>
                <w:color w:val="000000"/>
                <w:szCs w:val="21"/>
              </w:rPr>
              <w:t>http://www.creditchina.gov.cn/</w:t>
            </w:r>
            <w:r>
              <w:rPr>
                <w:rFonts w:hint="eastAsia"/>
                <w:color w:val="000000"/>
                <w:szCs w:val="21"/>
              </w:rPr>
              <w:t>）中没有被列入失信被执行名单。</w:t>
            </w:r>
          </w:p>
          <w:p w:rsidR="009335F5" w:rsidRDefault="009335F5" w:rsidP="009335F5">
            <w:pPr>
              <w:wordWrap w:val="0"/>
              <w:topLinePunct/>
              <w:spacing w:line="360" w:lineRule="auto"/>
              <w:ind w:firstLineChars="200" w:firstLine="480"/>
              <w:rPr>
                <w:color w:val="000000"/>
                <w:szCs w:val="21"/>
              </w:rPr>
            </w:pPr>
          </w:p>
        </w:tc>
      </w:tr>
    </w:tbl>
    <w:p w:rsidR="009335F5" w:rsidRDefault="009335F5" w:rsidP="009335F5">
      <w:pPr>
        <w:spacing w:line="288" w:lineRule="auto"/>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a0"/>
        <w:ind w:left="480"/>
        <w:rPr>
          <w:color w:val="000000"/>
        </w:rPr>
      </w:pPr>
    </w:p>
    <w:p w:rsidR="009335F5" w:rsidRDefault="009335F5" w:rsidP="009335F5">
      <w:pPr>
        <w:pStyle w:val="2"/>
        <w:wordWrap w:val="0"/>
        <w:topLinePunct/>
        <w:adjustRightInd/>
        <w:spacing w:line="480" w:lineRule="exact"/>
        <w:ind w:firstLineChars="0" w:firstLine="0"/>
        <w:jc w:val="center"/>
        <w:rPr>
          <w:rFonts w:ascii="黑体" w:eastAsia="黑体"/>
          <w:bCs/>
          <w:iCs/>
          <w:color w:val="000000"/>
          <w:sz w:val="28"/>
          <w:szCs w:val="28"/>
        </w:rPr>
        <w:sectPr w:rsidR="009335F5">
          <w:footerReference w:type="default" r:id="rId9"/>
          <w:footerReference w:type="first" r:id="rId10"/>
          <w:footnotePr>
            <w:numFmt w:val="decimalEnclosedCircleChinese"/>
            <w:numRestart w:val="eachPage"/>
          </w:footnotePr>
          <w:pgSz w:w="11900" w:h="16840"/>
          <w:pgMar w:top="1440" w:right="1797" w:bottom="1440" w:left="1797" w:header="851" w:footer="992" w:gutter="0"/>
          <w:cols w:space="720"/>
          <w:titlePg/>
          <w:docGrid w:linePitch="312"/>
        </w:sectPr>
      </w:pPr>
    </w:p>
    <w:p w:rsidR="009335F5" w:rsidRDefault="009335F5" w:rsidP="009335F5">
      <w:pPr>
        <w:pStyle w:val="2"/>
        <w:wordWrap w:val="0"/>
        <w:topLinePunct/>
        <w:adjustRightInd/>
        <w:spacing w:line="480" w:lineRule="exact"/>
        <w:ind w:firstLineChars="0" w:firstLine="0"/>
        <w:jc w:val="center"/>
        <w:rPr>
          <w:rFonts w:ascii="黑体" w:eastAsia="黑体"/>
          <w:bCs/>
          <w:iCs/>
          <w:color w:val="000000"/>
          <w:sz w:val="28"/>
          <w:szCs w:val="28"/>
        </w:rPr>
      </w:pPr>
      <w:r>
        <w:rPr>
          <w:rFonts w:ascii="黑体" w:eastAsia="黑体" w:hint="eastAsia"/>
          <w:bCs/>
          <w:iCs/>
          <w:color w:val="000000"/>
          <w:sz w:val="28"/>
          <w:szCs w:val="28"/>
        </w:rPr>
        <w:lastRenderedPageBreak/>
        <w:t>附录4  资格审查条件（主要人员最低要求）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01"/>
        <w:gridCol w:w="1204"/>
        <w:gridCol w:w="1240"/>
        <w:gridCol w:w="5228"/>
      </w:tblGrid>
      <w:tr w:rsidR="009335F5" w:rsidTr="0071617B">
        <w:trPr>
          <w:trHeight w:val="781"/>
          <w:jc w:val="center"/>
        </w:trPr>
        <w:tc>
          <w:tcPr>
            <w:tcW w:w="1101" w:type="dxa"/>
            <w:vMerge w:val="restart"/>
            <w:vAlign w:val="center"/>
          </w:tcPr>
          <w:p w:rsidR="009335F5" w:rsidRDefault="009335F5" w:rsidP="0071617B">
            <w:pPr>
              <w:wordWrap w:val="0"/>
              <w:topLinePunct/>
              <w:spacing w:line="240" w:lineRule="auto"/>
              <w:jc w:val="center"/>
              <w:rPr>
                <w:rFonts w:ascii="宋体" w:hAnsi="宋体"/>
                <w:b/>
                <w:color w:val="000000"/>
                <w:szCs w:val="21"/>
              </w:rPr>
            </w:pPr>
            <w:r>
              <w:rPr>
                <w:rFonts w:ascii="宋体" w:hAnsi="宋体" w:hint="eastAsia"/>
                <w:b/>
                <w:color w:val="000000"/>
                <w:szCs w:val="21"/>
              </w:rPr>
              <w:t>人员</w:t>
            </w:r>
          </w:p>
        </w:tc>
        <w:tc>
          <w:tcPr>
            <w:tcW w:w="2444" w:type="dxa"/>
            <w:gridSpan w:val="2"/>
            <w:vAlign w:val="center"/>
          </w:tcPr>
          <w:p w:rsidR="009335F5" w:rsidRDefault="009335F5" w:rsidP="0071617B">
            <w:pPr>
              <w:wordWrap w:val="0"/>
              <w:topLinePunct/>
              <w:spacing w:line="240" w:lineRule="auto"/>
              <w:jc w:val="center"/>
              <w:rPr>
                <w:rFonts w:ascii="宋体" w:hAnsi="宋体"/>
                <w:b/>
                <w:color w:val="FF0000"/>
                <w:szCs w:val="21"/>
              </w:rPr>
            </w:pPr>
            <w:r>
              <w:rPr>
                <w:rFonts w:ascii="宋体" w:hAnsi="宋体" w:hint="eastAsia"/>
                <w:b/>
                <w:szCs w:val="21"/>
              </w:rPr>
              <w:t>数量</w:t>
            </w:r>
          </w:p>
        </w:tc>
        <w:tc>
          <w:tcPr>
            <w:tcW w:w="5228" w:type="dxa"/>
            <w:vMerge w:val="restart"/>
            <w:vAlign w:val="center"/>
          </w:tcPr>
          <w:p w:rsidR="009335F5" w:rsidRDefault="009335F5" w:rsidP="0071617B">
            <w:pPr>
              <w:wordWrap w:val="0"/>
              <w:topLinePunct/>
              <w:spacing w:line="360" w:lineRule="auto"/>
              <w:jc w:val="center"/>
              <w:rPr>
                <w:rFonts w:ascii="宋体" w:hAnsi="宋体"/>
                <w:b/>
                <w:color w:val="000000"/>
                <w:szCs w:val="21"/>
              </w:rPr>
            </w:pPr>
            <w:r>
              <w:rPr>
                <w:rFonts w:ascii="宋体" w:hAnsi="宋体" w:hint="eastAsia"/>
                <w:b/>
                <w:color w:val="000000"/>
                <w:szCs w:val="21"/>
              </w:rPr>
              <w:t>资 格 要 求</w:t>
            </w:r>
          </w:p>
        </w:tc>
      </w:tr>
      <w:tr w:rsidR="009335F5" w:rsidTr="0071617B">
        <w:trPr>
          <w:trHeight w:val="829"/>
          <w:jc w:val="center"/>
        </w:trPr>
        <w:tc>
          <w:tcPr>
            <w:tcW w:w="1101" w:type="dxa"/>
            <w:vMerge/>
            <w:vAlign w:val="center"/>
          </w:tcPr>
          <w:p w:rsidR="009335F5" w:rsidRDefault="009335F5" w:rsidP="0071617B">
            <w:pPr>
              <w:wordWrap w:val="0"/>
              <w:topLinePunct/>
              <w:spacing w:line="240" w:lineRule="auto"/>
              <w:jc w:val="center"/>
              <w:rPr>
                <w:rFonts w:ascii="宋体" w:hAnsi="宋体"/>
                <w:b/>
                <w:color w:val="000000"/>
                <w:szCs w:val="21"/>
              </w:rPr>
            </w:pPr>
          </w:p>
        </w:tc>
        <w:tc>
          <w:tcPr>
            <w:tcW w:w="1204" w:type="dxa"/>
            <w:vAlign w:val="center"/>
          </w:tcPr>
          <w:p w:rsidR="009335F5" w:rsidRDefault="009335F5" w:rsidP="0071617B">
            <w:pPr>
              <w:wordWrap w:val="0"/>
              <w:topLinePunct/>
              <w:spacing w:line="240" w:lineRule="auto"/>
              <w:jc w:val="center"/>
              <w:rPr>
                <w:rFonts w:ascii="宋体" w:hAnsi="宋体"/>
                <w:b/>
                <w:color w:val="000000"/>
                <w:szCs w:val="21"/>
              </w:rPr>
            </w:pPr>
            <w:r>
              <w:rPr>
                <w:rFonts w:ascii="宋体" w:hAnsi="宋体" w:hint="eastAsia"/>
                <w:b/>
                <w:color w:val="000000"/>
                <w:szCs w:val="21"/>
              </w:rPr>
              <w:t>ZJ01标段</w:t>
            </w:r>
          </w:p>
        </w:tc>
        <w:tc>
          <w:tcPr>
            <w:tcW w:w="1240" w:type="dxa"/>
            <w:vAlign w:val="center"/>
          </w:tcPr>
          <w:p w:rsidR="009335F5" w:rsidRDefault="009335F5" w:rsidP="0071617B">
            <w:pPr>
              <w:wordWrap w:val="0"/>
              <w:topLinePunct/>
              <w:spacing w:line="240" w:lineRule="auto"/>
              <w:jc w:val="center"/>
              <w:rPr>
                <w:rFonts w:ascii="宋体" w:hAnsi="宋体"/>
                <w:b/>
                <w:color w:val="000000"/>
                <w:szCs w:val="21"/>
              </w:rPr>
            </w:pPr>
            <w:r>
              <w:rPr>
                <w:rFonts w:ascii="宋体" w:hAnsi="宋体" w:hint="eastAsia"/>
                <w:b/>
                <w:color w:val="000000"/>
                <w:szCs w:val="21"/>
              </w:rPr>
              <w:t>ZJ02标段</w:t>
            </w:r>
          </w:p>
        </w:tc>
        <w:tc>
          <w:tcPr>
            <w:tcW w:w="5228" w:type="dxa"/>
            <w:vMerge/>
            <w:vAlign w:val="center"/>
          </w:tcPr>
          <w:p w:rsidR="009335F5" w:rsidRDefault="009335F5" w:rsidP="0071617B">
            <w:pPr>
              <w:wordWrap w:val="0"/>
              <w:topLinePunct/>
              <w:spacing w:line="360" w:lineRule="auto"/>
              <w:jc w:val="center"/>
              <w:rPr>
                <w:rFonts w:ascii="宋体" w:hAnsi="宋体"/>
                <w:b/>
                <w:color w:val="000000"/>
                <w:szCs w:val="21"/>
              </w:rPr>
            </w:pPr>
          </w:p>
        </w:tc>
      </w:tr>
      <w:tr w:rsidR="009335F5" w:rsidTr="0071617B">
        <w:trPr>
          <w:trHeight w:val="567"/>
          <w:jc w:val="center"/>
        </w:trPr>
        <w:tc>
          <w:tcPr>
            <w:tcW w:w="1101" w:type="dxa"/>
            <w:tcBorders>
              <w:bottom w:val="single" w:sz="4" w:space="0" w:color="auto"/>
            </w:tcBorders>
            <w:vAlign w:val="center"/>
          </w:tcPr>
          <w:p w:rsidR="009335F5" w:rsidRDefault="009335F5" w:rsidP="0071617B">
            <w:pPr>
              <w:topLinePunct/>
              <w:spacing w:line="360" w:lineRule="auto"/>
              <w:jc w:val="center"/>
              <w:rPr>
                <w:rFonts w:ascii="宋体" w:hAnsi="宋体"/>
                <w:color w:val="000000"/>
                <w:szCs w:val="21"/>
              </w:rPr>
            </w:pPr>
            <w:r>
              <w:rPr>
                <w:rFonts w:ascii="宋体" w:hAnsi="宋体"/>
                <w:color w:val="000000"/>
                <w:szCs w:val="21"/>
              </w:rPr>
              <w:t>项目负责人</w:t>
            </w:r>
          </w:p>
        </w:tc>
        <w:tc>
          <w:tcPr>
            <w:tcW w:w="1204" w:type="dxa"/>
            <w:tcBorders>
              <w:bottom w:val="single" w:sz="4" w:space="0" w:color="auto"/>
            </w:tcBorders>
            <w:vAlign w:val="center"/>
          </w:tcPr>
          <w:p w:rsidR="009335F5" w:rsidRDefault="009335F5" w:rsidP="0071617B">
            <w:pPr>
              <w:wordWrap w:val="0"/>
              <w:topLinePunct/>
              <w:spacing w:line="360" w:lineRule="auto"/>
              <w:jc w:val="center"/>
              <w:rPr>
                <w:rFonts w:ascii="宋体" w:hAnsi="宋体"/>
                <w:color w:val="000000"/>
                <w:szCs w:val="21"/>
              </w:rPr>
            </w:pPr>
            <w:r>
              <w:rPr>
                <w:rFonts w:ascii="宋体" w:hAnsi="宋体" w:hint="eastAsia"/>
                <w:color w:val="000000"/>
                <w:szCs w:val="21"/>
              </w:rPr>
              <w:t>1</w:t>
            </w:r>
          </w:p>
        </w:tc>
        <w:tc>
          <w:tcPr>
            <w:tcW w:w="1240" w:type="dxa"/>
            <w:tcBorders>
              <w:bottom w:val="single" w:sz="4" w:space="0" w:color="auto"/>
            </w:tcBorders>
            <w:vAlign w:val="center"/>
          </w:tcPr>
          <w:p w:rsidR="009335F5" w:rsidRDefault="009335F5" w:rsidP="0071617B">
            <w:pPr>
              <w:wordWrap w:val="0"/>
              <w:topLinePunct/>
              <w:spacing w:line="360" w:lineRule="auto"/>
              <w:jc w:val="center"/>
              <w:rPr>
                <w:rFonts w:ascii="宋体" w:hAnsi="宋体"/>
                <w:b/>
                <w:color w:val="000000"/>
                <w:szCs w:val="21"/>
              </w:rPr>
            </w:pPr>
            <w:r>
              <w:rPr>
                <w:rFonts w:ascii="宋体" w:hAnsi="宋体"/>
                <w:color w:val="000000"/>
                <w:szCs w:val="21"/>
              </w:rPr>
              <w:t>1</w:t>
            </w:r>
          </w:p>
        </w:tc>
        <w:tc>
          <w:tcPr>
            <w:tcW w:w="5228" w:type="dxa"/>
            <w:tcBorders>
              <w:bottom w:val="single" w:sz="4" w:space="0" w:color="auto"/>
            </w:tcBorders>
            <w:vAlign w:val="center"/>
          </w:tcPr>
          <w:p w:rsidR="009335F5" w:rsidRDefault="009335F5" w:rsidP="0071617B">
            <w:pPr>
              <w:topLinePunct/>
              <w:spacing w:line="360" w:lineRule="auto"/>
              <w:jc w:val="both"/>
              <w:rPr>
                <w:rFonts w:ascii="宋体" w:hAnsi="宋体"/>
                <w:b/>
                <w:color w:val="000000"/>
                <w:szCs w:val="21"/>
              </w:rPr>
            </w:pPr>
            <w:r>
              <w:rPr>
                <w:rFonts w:ascii="宋体" w:hAnsi="宋体" w:cs="宋体" w:hint="eastAsia"/>
                <w:color w:val="000000"/>
                <w:szCs w:val="21"/>
              </w:rPr>
              <w:t>工程或工程经济类</w:t>
            </w:r>
            <w:r>
              <w:rPr>
                <w:rFonts w:ascii="宋体" w:hAnsi="宋体"/>
                <w:color w:val="000000"/>
                <w:szCs w:val="21"/>
              </w:rPr>
              <w:t>高级</w:t>
            </w:r>
            <w:r>
              <w:rPr>
                <w:rFonts w:ascii="宋体" w:hAnsi="宋体" w:cs="宋体" w:hint="eastAsia"/>
                <w:color w:val="000000"/>
                <w:szCs w:val="21"/>
              </w:rPr>
              <w:t>专业技术</w:t>
            </w:r>
            <w:r>
              <w:rPr>
                <w:rFonts w:ascii="宋体" w:hAnsi="宋体"/>
                <w:color w:val="000000"/>
                <w:szCs w:val="21"/>
              </w:rPr>
              <w:t>职称，</w:t>
            </w:r>
            <w:r>
              <w:rPr>
                <w:rFonts w:ascii="宋体" w:hAnsi="宋体" w:cs="宋体" w:hint="eastAsia"/>
                <w:color w:val="000000"/>
                <w:szCs w:val="21"/>
              </w:rPr>
              <w:t>住房和城乡</w:t>
            </w:r>
            <w:r>
              <w:rPr>
                <w:rFonts w:ascii="宋体" w:hAnsi="宋体"/>
                <w:color w:val="000000"/>
                <w:szCs w:val="21"/>
              </w:rPr>
              <w:t>建设部注册</w:t>
            </w:r>
            <w:proofErr w:type="gramStart"/>
            <w:r>
              <w:rPr>
                <w:rFonts w:ascii="宋体" w:hAnsi="宋体"/>
                <w:color w:val="000000"/>
                <w:szCs w:val="21"/>
              </w:rPr>
              <w:t>造价师</w:t>
            </w:r>
            <w:proofErr w:type="gramEnd"/>
            <w:r>
              <w:rPr>
                <w:rFonts w:ascii="宋体" w:hAnsi="宋体"/>
                <w:color w:val="000000"/>
                <w:szCs w:val="21"/>
              </w:rPr>
              <w:t>证书或交通运输部甲级造价工程师资格，</w:t>
            </w:r>
            <w:r>
              <w:rPr>
                <w:rFonts w:ascii="宋体" w:hAnsi="宋体" w:cs="宋体" w:hint="eastAsia"/>
                <w:color w:val="000000"/>
                <w:szCs w:val="21"/>
              </w:rPr>
              <w:t>至少担任过1个类似工程造价咨询工作的项目负责人</w:t>
            </w:r>
            <w:r>
              <w:rPr>
                <w:rFonts w:ascii="宋体" w:hAnsi="宋体"/>
                <w:color w:val="000000"/>
                <w:szCs w:val="21"/>
              </w:rPr>
              <w:t>。</w:t>
            </w:r>
          </w:p>
        </w:tc>
      </w:tr>
      <w:tr w:rsidR="009335F5" w:rsidTr="0071617B">
        <w:trPr>
          <w:trHeight w:val="1149"/>
          <w:jc w:val="center"/>
        </w:trPr>
        <w:tc>
          <w:tcPr>
            <w:tcW w:w="1101" w:type="dxa"/>
            <w:tcBorders>
              <w:top w:val="single" w:sz="4" w:space="0" w:color="auto"/>
              <w:left w:val="single" w:sz="4" w:space="0" w:color="auto"/>
              <w:bottom w:val="single" w:sz="4" w:space="0" w:color="auto"/>
            </w:tcBorders>
            <w:vAlign w:val="center"/>
          </w:tcPr>
          <w:p w:rsidR="009335F5" w:rsidRDefault="009335F5" w:rsidP="0071617B">
            <w:pPr>
              <w:wordWrap w:val="0"/>
              <w:topLinePunct/>
              <w:spacing w:line="360" w:lineRule="auto"/>
              <w:jc w:val="center"/>
              <w:rPr>
                <w:rFonts w:ascii="宋体" w:hAnsi="宋体"/>
                <w:color w:val="000000"/>
                <w:szCs w:val="21"/>
              </w:rPr>
            </w:pPr>
            <w:r>
              <w:rPr>
                <w:rFonts w:ascii="宋体" w:hAnsi="宋体"/>
                <w:color w:val="000000"/>
                <w:szCs w:val="21"/>
              </w:rPr>
              <w:t>造价工程师</w:t>
            </w:r>
          </w:p>
        </w:tc>
        <w:tc>
          <w:tcPr>
            <w:tcW w:w="1204" w:type="dxa"/>
            <w:tcBorders>
              <w:top w:val="single" w:sz="4" w:space="0" w:color="auto"/>
              <w:bottom w:val="single" w:sz="4" w:space="0" w:color="auto"/>
            </w:tcBorders>
            <w:vAlign w:val="center"/>
          </w:tcPr>
          <w:p w:rsidR="009335F5" w:rsidRDefault="009335F5" w:rsidP="0071617B">
            <w:pPr>
              <w:wordWrap w:val="0"/>
              <w:topLinePunct/>
              <w:spacing w:line="360" w:lineRule="auto"/>
              <w:jc w:val="center"/>
              <w:rPr>
                <w:rFonts w:ascii="宋体" w:hAnsi="宋体"/>
                <w:color w:val="000000"/>
                <w:szCs w:val="21"/>
              </w:rPr>
            </w:pPr>
            <w:r>
              <w:rPr>
                <w:rFonts w:ascii="宋体" w:hAnsi="宋体" w:hint="eastAsia"/>
                <w:color w:val="000000"/>
                <w:szCs w:val="21"/>
              </w:rPr>
              <w:t>3</w:t>
            </w:r>
          </w:p>
        </w:tc>
        <w:tc>
          <w:tcPr>
            <w:tcW w:w="1240" w:type="dxa"/>
            <w:tcBorders>
              <w:top w:val="single" w:sz="4" w:space="0" w:color="auto"/>
              <w:bottom w:val="single" w:sz="4" w:space="0" w:color="auto"/>
            </w:tcBorders>
            <w:vAlign w:val="center"/>
          </w:tcPr>
          <w:p w:rsidR="009335F5" w:rsidRDefault="009335F5" w:rsidP="0071617B">
            <w:pPr>
              <w:wordWrap w:val="0"/>
              <w:topLinePunct/>
              <w:spacing w:line="360" w:lineRule="auto"/>
              <w:jc w:val="center"/>
              <w:rPr>
                <w:rFonts w:ascii="宋体" w:hAnsi="宋体"/>
                <w:color w:val="000000"/>
                <w:szCs w:val="21"/>
              </w:rPr>
            </w:pPr>
            <w:r>
              <w:rPr>
                <w:rFonts w:ascii="宋体" w:hAnsi="宋体" w:hint="eastAsia"/>
                <w:color w:val="000000"/>
                <w:szCs w:val="21"/>
              </w:rPr>
              <w:t>2</w:t>
            </w:r>
          </w:p>
        </w:tc>
        <w:tc>
          <w:tcPr>
            <w:tcW w:w="5228" w:type="dxa"/>
            <w:tcBorders>
              <w:top w:val="single" w:sz="4" w:space="0" w:color="auto"/>
              <w:bottom w:val="single" w:sz="4" w:space="0" w:color="auto"/>
              <w:right w:val="single" w:sz="4" w:space="0" w:color="auto"/>
            </w:tcBorders>
            <w:vAlign w:val="center"/>
          </w:tcPr>
          <w:p w:rsidR="009335F5" w:rsidRDefault="009335F5" w:rsidP="0071617B">
            <w:pPr>
              <w:wordWrap w:val="0"/>
              <w:topLinePunct/>
              <w:spacing w:line="360" w:lineRule="auto"/>
              <w:rPr>
                <w:rFonts w:ascii="宋体" w:hAnsi="宋体"/>
                <w:color w:val="000000"/>
                <w:szCs w:val="21"/>
              </w:rPr>
            </w:pPr>
            <w:r>
              <w:rPr>
                <w:rFonts w:ascii="宋体" w:hAnsi="宋体" w:cs="宋体" w:hint="eastAsia"/>
                <w:color w:val="000000"/>
                <w:szCs w:val="21"/>
              </w:rPr>
              <w:t>工程或工程经济类中级及以上专业技术职称，住房和城乡建设部注册</w:t>
            </w:r>
            <w:proofErr w:type="gramStart"/>
            <w:r>
              <w:rPr>
                <w:rFonts w:ascii="宋体" w:hAnsi="宋体" w:cs="宋体" w:hint="eastAsia"/>
                <w:color w:val="000000"/>
                <w:szCs w:val="21"/>
              </w:rPr>
              <w:t>造价师</w:t>
            </w:r>
            <w:proofErr w:type="gramEnd"/>
            <w:r>
              <w:rPr>
                <w:rFonts w:ascii="宋体" w:hAnsi="宋体" w:cs="宋体" w:hint="eastAsia"/>
                <w:color w:val="000000"/>
                <w:szCs w:val="21"/>
              </w:rPr>
              <w:t>证书或交通运输部甲级造价工程师资格，</w:t>
            </w:r>
            <w:r>
              <w:rPr>
                <w:rFonts w:ascii="宋体" w:hAnsi="宋体"/>
                <w:color w:val="000000"/>
                <w:szCs w:val="21"/>
              </w:rPr>
              <w:t>3年或以上</w:t>
            </w:r>
            <w:r>
              <w:rPr>
                <w:rFonts w:ascii="宋体" w:hAnsi="宋体" w:hint="eastAsia"/>
                <w:color w:val="000000"/>
                <w:szCs w:val="21"/>
              </w:rPr>
              <w:t>工程造价</w:t>
            </w:r>
            <w:r>
              <w:rPr>
                <w:rFonts w:ascii="宋体" w:hAnsi="宋体"/>
                <w:color w:val="000000"/>
                <w:szCs w:val="21"/>
              </w:rPr>
              <w:t>工作经验</w:t>
            </w:r>
            <w:r>
              <w:rPr>
                <w:rFonts w:ascii="宋体" w:hAnsi="宋体" w:hint="eastAsia"/>
                <w:color w:val="000000"/>
                <w:szCs w:val="21"/>
              </w:rPr>
              <w:t>，</w:t>
            </w:r>
            <w:r>
              <w:rPr>
                <w:rFonts w:ascii="宋体" w:hAnsi="宋体" w:cs="宋体" w:hint="eastAsia"/>
                <w:color w:val="000000"/>
                <w:szCs w:val="21"/>
              </w:rPr>
              <w:t>至少从事过1个类似</w:t>
            </w:r>
            <w:proofErr w:type="gramStart"/>
            <w:r>
              <w:rPr>
                <w:rFonts w:ascii="宋体" w:hAnsi="宋体" w:cs="宋体" w:hint="eastAsia"/>
                <w:color w:val="000000"/>
                <w:szCs w:val="21"/>
              </w:rPr>
              <w:t>工程工程</w:t>
            </w:r>
            <w:proofErr w:type="gramEnd"/>
            <w:r>
              <w:rPr>
                <w:rFonts w:ascii="宋体" w:hAnsi="宋体" w:cs="宋体" w:hint="eastAsia"/>
                <w:color w:val="000000"/>
                <w:szCs w:val="21"/>
              </w:rPr>
              <w:t>造价咨询工作。</w:t>
            </w:r>
          </w:p>
        </w:tc>
      </w:tr>
      <w:tr w:rsidR="009335F5" w:rsidTr="0071617B">
        <w:trPr>
          <w:trHeight w:val="1149"/>
          <w:jc w:val="center"/>
        </w:trPr>
        <w:tc>
          <w:tcPr>
            <w:tcW w:w="1101" w:type="dxa"/>
            <w:tcBorders>
              <w:top w:val="single" w:sz="4" w:space="0" w:color="auto"/>
              <w:left w:val="single" w:sz="4" w:space="0" w:color="auto"/>
              <w:bottom w:val="single" w:sz="4" w:space="0" w:color="auto"/>
            </w:tcBorders>
            <w:vAlign w:val="center"/>
          </w:tcPr>
          <w:p w:rsidR="009335F5" w:rsidRDefault="009335F5" w:rsidP="0071617B">
            <w:pPr>
              <w:wordWrap w:val="0"/>
              <w:topLinePunct/>
              <w:spacing w:line="360" w:lineRule="auto"/>
              <w:jc w:val="center"/>
              <w:rPr>
                <w:rFonts w:ascii="宋体" w:hAnsi="宋体"/>
                <w:color w:val="000000"/>
                <w:szCs w:val="21"/>
              </w:rPr>
            </w:pPr>
            <w:r>
              <w:rPr>
                <w:rFonts w:hint="eastAsia"/>
                <w:color w:val="000000"/>
              </w:rPr>
              <w:t>全过程跟踪审计咨询</w:t>
            </w:r>
            <w:r>
              <w:rPr>
                <w:rFonts w:ascii="宋体" w:hAnsi="宋体" w:hint="eastAsia"/>
                <w:color w:val="000000"/>
                <w:szCs w:val="21"/>
              </w:rPr>
              <w:t>人员</w:t>
            </w:r>
          </w:p>
        </w:tc>
        <w:tc>
          <w:tcPr>
            <w:tcW w:w="1204" w:type="dxa"/>
            <w:tcBorders>
              <w:top w:val="single" w:sz="4" w:space="0" w:color="auto"/>
              <w:bottom w:val="single" w:sz="4" w:space="0" w:color="auto"/>
            </w:tcBorders>
            <w:vAlign w:val="center"/>
          </w:tcPr>
          <w:p w:rsidR="009335F5" w:rsidRDefault="009335F5" w:rsidP="0071617B">
            <w:pPr>
              <w:wordWrap w:val="0"/>
              <w:topLinePunct/>
              <w:spacing w:line="360" w:lineRule="auto"/>
              <w:jc w:val="center"/>
              <w:rPr>
                <w:rFonts w:ascii="宋体" w:hAnsi="宋体"/>
                <w:color w:val="000000"/>
                <w:szCs w:val="21"/>
              </w:rPr>
            </w:pPr>
            <w:r>
              <w:rPr>
                <w:rFonts w:ascii="宋体" w:hAnsi="宋体" w:hint="eastAsia"/>
                <w:color w:val="000000"/>
                <w:szCs w:val="21"/>
              </w:rPr>
              <w:t>/</w:t>
            </w:r>
          </w:p>
        </w:tc>
        <w:tc>
          <w:tcPr>
            <w:tcW w:w="1240" w:type="dxa"/>
            <w:tcBorders>
              <w:top w:val="single" w:sz="4" w:space="0" w:color="auto"/>
              <w:bottom w:val="single" w:sz="4" w:space="0" w:color="auto"/>
            </w:tcBorders>
            <w:vAlign w:val="center"/>
          </w:tcPr>
          <w:p w:rsidR="009335F5" w:rsidRDefault="009335F5" w:rsidP="0071617B">
            <w:pPr>
              <w:wordWrap w:val="0"/>
              <w:topLinePunct/>
              <w:spacing w:line="360" w:lineRule="auto"/>
              <w:jc w:val="center"/>
              <w:rPr>
                <w:rFonts w:ascii="宋体" w:hAnsi="宋体"/>
                <w:color w:val="000000"/>
                <w:szCs w:val="21"/>
              </w:rPr>
            </w:pPr>
            <w:r>
              <w:rPr>
                <w:rFonts w:ascii="宋体" w:hAnsi="宋体" w:hint="eastAsia"/>
                <w:color w:val="000000"/>
                <w:szCs w:val="21"/>
              </w:rPr>
              <w:t>3</w:t>
            </w:r>
          </w:p>
        </w:tc>
        <w:tc>
          <w:tcPr>
            <w:tcW w:w="5228" w:type="dxa"/>
            <w:tcBorders>
              <w:top w:val="single" w:sz="4" w:space="0" w:color="auto"/>
              <w:bottom w:val="single" w:sz="4" w:space="0" w:color="auto"/>
              <w:right w:val="single" w:sz="4" w:space="0" w:color="auto"/>
            </w:tcBorders>
            <w:vAlign w:val="center"/>
          </w:tcPr>
          <w:p w:rsidR="009335F5" w:rsidRDefault="009335F5" w:rsidP="0071617B">
            <w:pPr>
              <w:wordWrap w:val="0"/>
              <w:topLinePunct/>
              <w:spacing w:line="360" w:lineRule="auto"/>
              <w:rPr>
                <w:rFonts w:ascii="宋体" w:hAnsi="宋体" w:cs="宋体"/>
                <w:color w:val="000000"/>
                <w:szCs w:val="21"/>
              </w:rPr>
            </w:pPr>
            <w:r>
              <w:rPr>
                <w:rFonts w:ascii="宋体" w:hAnsi="宋体" w:cs="宋体" w:hint="eastAsia"/>
                <w:color w:val="000000"/>
                <w:szCs w:val="21"/>
              </w:rPr>
              <w:t>工程或工程经济类中级及以上专业技术职称，</w:t>
            </w:r>
            <w:r>
              <w:rPr>
                <w:rFonts w:ascii="宋体" w:hAnsi="宋体"/>
                <w:color w:val="000000"/>
                <w:szCs w:val="21"/>
              </w:rPr>
              <w:t>3年或以上</w:t>
            </w:r>
            <w:r>
              <w:rPr>
                <w:rFonts w:ascii="宋体" w:hAnsi="宋体" w:hint="eastAsia"/>
                <w:color w:val="000000"/>
                <w:szCs w:val="24"/>
              </w:rPr>
              <w:t>工</w:t>
            </w:r>
            <w:r>
              <w:rPr>
                <w:rFonts w:ascii="宋体" w:hAnsi="宋体"/>
                <w:color w:val="000000"/>
                <w:szCs w:val="24"/>
              </w:rPr>
              <w:t>程师职称</w:t>
            </w:r>
            <w:r>
              <w:rPr>
                <w:rFonts w:ascii="宋体" w:hAnsi="宋体" w:hint="eastAsia"/>
                <w:color w:val="000000"/>
                <w:szCs w:val="24"/>
              </w:rPr>
              <w:t>，具有3年以上</w:t>
            </w:r>
            <w:r>
              <w:rPr>
                <w:rFonts w:ascii="宋体" w:hAnsi="宋体" w:hint="eastAsia"/>
                <w:szCs w:val="21"/>
              </w:rPr>
              <w:t>竣工决算审计或跟踪审计</w:t>
            </w:r>
            <w:r>
              <w:rPr>
                <w:rFonts w:ascii="宋体" w:hAnsi="宋体"/>
                <w:szCs w:val="21"/>
              </w:rPr>
              <w:t>工作经验</w:t>
            </w:r>
            <w:r>
              <w:rPr>
                <w:rFonts w:ascii="宋体" w:hAnsi="宋体" w:hint="eastAsia"/>
                <w:szCs w:val="21"/>
              </w:rPr>
              <w:t>，</w:t>
            </w:r>
            <w:r>
              <w:rPr>
                <w:rFonts w:ascii="宋体" w:hAnsi="宋体" w:cs="宋体" w:hint="eastAsia"/>
                <w:szCs w:val="21"/>
              </w:rPr>
              <w:t>至少从事过1个项目的</w:t>
            </w:r>
            <w:r>
              <w:rPr>
                <w:rFonts w:ascii="宋体" w:hAnsi="宋体" w:hint="eastAsia"/>
                <w:szCs w:val="21"/>
              </w:rPr>
              <w:t>竣工决算审计或跟踪审计</w:t>
            </w:r>
            <w:r>
              <w:rPr>
                <w:rFonts w:ascii="宋体" w:hAnsi="宋体" w:cs="宋体" w:hint="eastAsia"/>
                <w:szCs w:val="21"/>
              </w:rPr>
              <w:t>工作。</w:t>
            </w:r>
          </w:p>
        </w:tc>
      </w:tr>
      <w:tr w:rsidR="009335F5" w:rsidTr="0071617B">
        <w:trPr>
          <w:trHeight w:val="1149"/>
          <w:jc w:val="center"/>
        </w:trPr>
        <w:tc>
          <w:tcPr>
            <w:tcW w:w="8773" w:type="dxa"/>
            <w:gridSpan w:val="4"/>
            <w:tcBorders>
              <w:top w:val="single" w:sz="4" w:space="0" w:color="auto"/>
              <w:left w:val="nil"/>
              <w:bottom w:val="nil"/>
              <w:right w:val="nil"/>
            </w:tcBorders>
          </w:tcPr>
          <w:p w:rsidR="009335F5" w:rsidRDefault="009335F5" w:rsidP="0071617B">
            <w:pPr>
              <w:pStyle w:val="a0"/>
              <w:spacing w:after="0"/>
              <w:ind w:leftChars="0" w:left="0" w:firstLineChars="283" w:firstLine="594"/>
              <w:rPr>
                <w:rFonts w:ascii="Calibri" w:hAnsi="Calibri"/>
                <w:color w:val="000000"/>
                <w:szCs w:val="21"/>
              </w:rPr>
            </w:pPr>
            <w:r>
              <w:rPr>
                <w:rFonts w:ascii="Calibri" w:hAnsi="Calibri" w:hint="eastAsia"/>
                <w:color w:val="000000"/>
                <w:szCs w:val="21"/>
              </w:rPr>
              <w:t>注：</w:t>
            </w:r>
          </w:p>
          <w:p w:rsidR="009335F5" w:rsidRDefault="009335F5" w:rsidP="0071617B">
            <w:pPr>
              <w:pStyle w:val="a0"/>
              <w:spacing w:after="0"/>
              <w:ind w:leftChars="0" w:left="0" w:firstLineChars="283" w:firstLine="594"/>
              <w:rPr>
                <w:rFonts w:ascii="Calibri" w:hAnsi="Calibri"/>
                <w:color w:val="000000"/>
                <w:szCs w:val="21"/>
              </w:rPr>
            </w:pPr>
            <w:r>
              <w:rPr>
                <w:rFonts w:ascii="Calibri" w:hAnsi="Calibri" w:hint="eastAsia"/>
                <w:color w:val="000000"/>
                <w:szCs w:val="21"/>
              </w:rPr>
              <w:t>1.</w:t>
            </w:r>
            <w:r>
              <w:rPr>
                <w:rFonts w:ascii="Calibri" w:hAnsi="Calibri" w:hint="eastAsia"/>
                <w:color w:val="000000"/>
                <w:szCs w:val="21"/>
              </w:rPr>
              <w:t>投标阶段仅需要按照投标文件格式要求提供，项目负责人应提供其身份证复印件、证书复印件及投标人所属社保机构出具的在投标人单位近半年至少三个月参加社保的有效证明材料（并加盖社保缴费专用章）；如果投标人属事业法人单位，则由投标人的上级主管部门出具拟委任的主要人员是投标人本单位职工的书面证明材料。本表所要求</w:t>
            </w:r>
            <w:proofErr w:type="gramStart"/>
            <w:r>
              <w:rPr>
                <w:rFonts w:ascii="Calibri" w:hAnsi="Calibri" w:hint="eastAsia"/>
                <w:color w:val="000000"/>
                <w:szCs w:val="21"/>
              </w:rPr>
              <w:t>除项目</w:t>
            </w:r>
            <w:proofErr w:type="gramEnd"/>
            <w:r>
              <w:rPr>
                <w:rFonts w:ascii="Calibri" w:hAnsi="Calibri" w:hint="eastAsia"/>
                <w:color w:val="000000"/>
                <w:szCs w:val="21"/>
              </w:rPr>
              <w:t>负责人外的其他人员须按招标文件格式要求附相关承诺函，中标人在签订合同前向招标人提交实际投入的人员。</w:t>
            </w:r>
            <w:bookmarkStart w:id="2" w:name="_Hlk19452065"/>
            <w:r>
              <w:rPr>
                <w:rFonts w:ascii="Calibri" w:hAnsi="Calibri" w:hint="eastAsia"/>
                <w:color w:val="000000"/>
                <w:szCs w:val="21"/>
              </w:rPr>
              <w:t>还应</w:t>
            </w:r>
            <w:proofErr w:type="gramStart"/>
            <w:r>
              <w:rPr>
                <w:rFonts w:ascii="Calibri" w:hAnsi="Calibri" w:hint="eastAsia"/>
                <w:color w:val="000000"/>
                <w:szCs w:val="21"/>
              </w:rPr>
              <w:t>附项目</w:t>
            </w:r>
            <w:proofErr w:type="gramEnd"/>
            <w:r>
              <w:rPr>
                <w:rFonts w:ascii="Calibri" w:hAnsi="Calibri" w:hint="eastAsia"/>
                <w:color w:val="000000"/>
                <w:szCs w:val="21"/>
              </w:rPr>
              <w:t>负责人的业绩证明材料，</w:t>
            </w:r>
            <w:proofErr w:type="gramStart"/>
            <w:r>
              <w:rPr>
                <w:rFonts w:ascii="Calibri" w:hAnsi="Calibri" w:hint="eastAsia"/>
                <w:color w:val="000000"/>
                <w:szCs w:val="21"/>
              </w:rPr>
              <w:t>该业绩</w:t>
            </w:r>
            <w:proofErr w:type="gramEnd"/>
            <w:r>
              <w:rPr>
                <w:rFonts w:ascii="Calibri" w:hAnsi="Calibri" w:hint="eastAsia"/>
                <w:color w:val="000000"/>
                <w:szCs w:val="21"/>
              </w:rPr>
              <w:t>证明材料可以是中标通知书、或合同协议书、或项目业主开具的证明材料。如投标人提供上述资料无法证实投标人满足招标文件规定的资格审查条件（主要人员最低要求），则</w:t>
            </w:r>
            <w:proofErr w:type="gramStart"/>
            <w:r>
              <w:rPr>
                <w:rFonts w:ascii="Calibri" w:hAnsi="Calibri" w:hint="eastAsia"/>
                <w:color w:val="000000"/>
                <w:szCs w:val="21"/>
              </w:rPr>
              <w:t>该业绩</w:t>
            </w:r>
            <w:proofErr w:type="gramEnd"/>
            <w:r>
              <w:rPr>
                <w:rFonts w:ascii="Calibri" w:hAnsi="Calibri" w:hint="eastAsia"/>
                <w:color w:val="000000"/>
                <w:szCs w:val="21"/>
              </w:rPr>
              <w:t>不予认定。</w:t>
            </w:r>
            <w:bookmarkEnd w:id="2"/>
          </w:p>
          <w:p w:rsidR="009335F5" w:rsidRDefault="009335F5" w:rsidP="0071617B">
            <w:pPr>
              <w:pStyle w:val="a0"/>
              <w:spacing w:after="0"/>
              <w:ind w:leftChars="0" w:left="0" w:firstLineChars="283" w:firstLine="594"/>
              <w:rPr>
                <w:rFonts w:ascii="Calibri" w:hAnsi="Calibri"/>
                <w:color w:val="000000"/>
                <w:szCs w:val="21"/>
              </w:rPr>
            </w:pPr>
            <w:r>
              <w:rPr>
                <w:rFonts w:ascii="Calibri" w:hAnsi="Calibri" w:hint="eastAsia"/>
                <w:color w:val="000000"/>
                <w:szCs w:val="21"/>
              </w:rPr>
              <w:t>2.</w:t>
            </w:r>
            <w:r>
              <w:rPr>
                <w:rFonts w:ascii="Calibri" w:hAnsi="Calibri" w:hint="eastAsia"/>
                <w:color w:val="000000"/>
                <w:szCs w:val="21"/>
              </w:rPr>
              <w:t>以上为本项目的主要人员最低要求，合同履行期间中标人应根据招标人要求和实际进展情况增加人员以满足工程需要，并不因此增加费用。</w:t>
            </w:r>
          </w:p>
          <w:p w:rsidR="009335F5" w:rsidRDefault="009335F5" w:rsidP="0071617B">
            <w:pPr>
              <w:pStyle w:val="a0"/>
              <w:spacing w:after="0"/>
              <w:ind w:leftChars="0" w:left="0" w:firstLineChars="283" w:firstLine="594"/>
              <w:rPr>
                <w:rFonts w:ascii="Calibri" w:hAnsi="Calibri"/>
                <w:color w:val="000000"/>
                <w:szCs w:val="21"/>
              </w:rPr>
            </w:pPr>
            <w:r>
              <w:rPr>
                <w:rFonts w:ascii="Calibri" w:hAnsi="Calibri" w:hint="eastAsia"/>
                <w:color w:val="000000"/>
                <w:szCs w:val="21"/>
              </w:rPr>
              <w:t>3.</w:t>
            </w:r>
            <w:r>
              <w:rPr>
                <w:rFonts w:ascii="Calibri" w:hAnsi="Calibri" w:hint="eastAsia"/>
                <w:color w:val="000000"/>
                <w:szCs w:val="21"/>
              </w:rPr>
              <w:t>投标所报人员如需更换，更换的人员资格和资历应不低于原来的人选，且须报发包人同意后方能进行更换。</w:t>
            </w:r>
          </w:p>
        </w:tc>
      </w:tr>
    </w:tbl>
    <w:p w:rsidR="000374B6" w:rsidRPr="009335F5" w:rsidRDefault="000374B6"/>
    <w:sectPr w:rsidR="000374B6" w:rsidRPr="00933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72" w:rsidRDefault="00584472" w:rsidP="009335F5">
      <w:pPr>
        <w:spacing w:line="240" w:lineRule="auto"/>
      </w:pPr>
      <w:r>
        <w:separator/>
      </w:r>
    </w:p>
  </w:endnote>
  <w:endnote w:type="continuationSeparator" w:id="0">
    <w:p w:rsidR="00584472" w:rsidRDefault="00584472" w:rsidP="00933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F5" w:rsidRDefault="009335F5">
    <w:pPr>
      <w:pStyle w:val="a5"/>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286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5F5" w:rsidRDefault="009335F5">
                          <w:pPr>
                            <w:pStyle w:val="a5"/>
                          </w:pPr>
                          <w:r>
                            <w:rPr>
                              <w:rFonts w:hint="eastAsia"/>
                            </w:rPr>
                            <w:fldChar w:fldCharType="begin"/>
                          </w:r>
                          <w:r>
                            <w:rPr>
                              <w:rFonts w:hint="eastAsia"/>
                            </w:rPr>
                            <w:instrText xml:space="preserve"> PAGE  \* MERGEFORMAT </w:instrText>
                          </w:r>
                          <w:r>
                            <w:rPr>
                              <w:rFonts w:hint="eastAsia"/>
                            </w:rPr>
                            <w:fldChar w:fldCharType="separate"/>
                          </w:r>
                          <w:r w:rsidR="008B34A2">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9.05pt;height:1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" filled="f" stroked="f">
              <v:textbox style="mso-fit-shape-to-text:t" inset="0,0,0,0">
                <w:txbxContent>
                  <w:p w:rsidR="009335F5" w:rsidRDefault="009335F5">
                    <w:pPr>
                      <w:pStyle w:val="a5"/>
                    </w:pPr>
                    <w:r>
                      <w:rPr>
                        <w:rFonts w:hint="eastAsia"/>
                      </w:rPr>
                      <w:fldChar w:fldCharType="begin"/>
                    </w:r>
                    <w:r>
                      <w:rPr>
                        <w:rFonts w:hint="eastAsia"/>
                      </w:rPr>
                      <w:instrText xml:space="preserve"> PAGE  \* MERGEFORMAT </w:instrText>
                    </w:r>
                    <w:r>
                      <w:rPr>
                        <w:rFonts w:hint="eastAsia"/>
                      </w:rPr>
                      <w:fldChar w:fldCharType="separate"/>
                    </w:r>
                    <w:r w:rsidR="008B34A2">
                      <w:rPr>
                        <w:noProof/>
                      </w:rPr>
                      <w:t>2</w:t>
                    </w:r>
                    <w:r>
                      <w:rPr>
                        <w:rFonts w:hint="eastAsia"/>
                      </w:rPr>
                      <w:fldChar w:fldCharType="end"/>
                    </w:r>
                  </w:p>
                </w:txbxContent>
              </v:textbox>
              <w10:wrap anchorx="margin"/>
            </v:shape>
          </w:pict>
        </mc:Fallback>
      </mc:AlternateContent>
    </w:r>
  </w:p>
  <w:p w:rsidR="009335F5" w:rsidRDefault="009335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F5" w:rsidRDefault="009335F5">
    <w:pPr>
      <w:pStyle w:val="a5"/>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2286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5F5" w:rsidRDefault="009335F5">
                          <w:pPr>
                            <w:pStyle w:val="a5"/>
                          </w:pPr>
                          <w:r>
                            <w:rPr>
                              <w:rFonts w:hint="eastAsia"/>
                            </w:rPr>
                            <w:fldChar w:fldCharType="begin"/>
                          </w:r>
                          <w:r>
                            <w:rPr>
                              <w:rFonts w:hint="eastAsia"/>
                            </w:rPr>
                            <w:instrText xml:space="preserve"> PAGE  \* MERGEFORMAT </w:instrText>
                          </w:r>
                          <w:r>
                            <w:rPr>
                              <w:rFonts w:hint="eastAsia"/>
                            </w:rPr>
                            <w:fldChar w:fldCharType="separate"/>
                          </w:r>
                          <w:r w:rsidR="008B34A2">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4.55pt;height:18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" filled="f" stroked="f">
              <v:textbox style="mso-fit-shape-to-text:t" inset="0,0,0,0">
                <w:txbxContent>
                  <w:p w:rsidR="009335F5" w:rsidRDefault="009335F5">
                    <w:pPr>
                      <w:pStyle w:val="a5"/>
                    </w:pPr>
                    <w:r>
                      <w:rPr>
                        <w:rFonts w:hint="eastAsia"/>
                      </w:rPr>
                      <w:fldChar w:fldCharType="begin"/>
                    </w:r>
                    <w:r>
                      <w:rPr>
                        <w:rFonts w:hint="eastAsia"/>
                      </w:rPr>
                      <w:instrText xml:space="preserve"> PAGE  \* MERGEFORMAT </w:instrText>
                    </w:r>
                    <w:r>
                      <w:rPr>
                        <w:rFonts w:hint="eastAsia"/>
                      </w:rPr>
                      <w:fldChar w:fldCharType="separate"/>
                    </w:r>
                    <w:r w:rsidR="008B34A2">
                      <w:rPr>
                        <w:noProof/>
                      </w:rPr>
                      <w:t>1</w:t>
                    </w:r>
                    <w:r>
                      <w:rPr>
                        <w:rFonts w:hint="eastAsia"/>
                      </w:rPr>
                      <w:fldChar w:fldCharType="end"/>
                    </w:r>
                  </w:p>
                </w:txbxContent>
              </v:textbox>
              <w10:wrap anchorx="margin"/>
            </v:shape>
          </w:pict>
        </mc:Fallback>
      </mc:AlternateContent>
    </w:r>
  </w:p>
  <w:p w:rsidR="009335F5" w:rsidRDefault="009335F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F5" w:rsidRDefault="009335F5">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28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5F5" w:rsidRDefault="009335F5">
                          <w:pPr>
                            <w:pStyle w:val="a5"/>
                          </w:pPr>
                          <w:r>
                            <w:rPr>
                              <w:rFonts w:hint="eastAsia"/>
                            </w:rPr>
                            <w:fldChar w:fldCharType="begin"/>
                          </w:r>
                          <w:r>
                            <w:rPr>
                              <w:rFonts w:hint="eastAsia"/>
                            </w:rPr>
                            <w:instrText xml:space="preserve"> PAGE  \* MERGEFORMAT </w:instrText>
                          </w:r>
                          <w:r>
                            <w:rPr>
                              <w:rFonts w:hint="eastAsia"/>
                            </w:rPr>
                            <w:fldChar w:fldCharType="separate"/>
                          </w:r>
                          <w:r w:rsidR="008B34A2">
                            <w:rPr>
                              <w:noProof/>
                            </w:rPr>
                            <w:t>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9.05pt;height:1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" filled="f" stroked="f">
              <v:textbox style="mso-fit-shape-to-text:t" inset="0,0,0,0">
                <w:txbxContent>
                  <w:p w:rsidR="009335F5" w:rsidRDefault="009335F5">
                    <w:pPr>
                      <w:pStyle w:val="a5"/>
                    </w:pPr>
                    <w:r>
                      <w:rPr>
                        <w:rFonts w:hint="eastAsia"/>
                      </w:rPr>
                      <w:fldChar w:fldCharType="begin"/>
                    </w:r>
                    <w:r>
                      <w:rPr>
                        <w:rFonts w:hint="eastAsia"/>
                      </w:rPr>
                      <w:instrText xml:space="preserve"> PAGE  \* MERGEFORMAT </w:instrText>
                    </w:r>
                    <w:r>
                      <w:rPr>
                        <w:rFonts w:hint="eastAsia"/>
                      </w:rPr>
                      <w:fldChar w:fldCharType="separate"/>
                    </w:r>
                    <w:r w:rsidR="008B34A2">
                      <w:rPr>
                        <w:noProof/>
                      </w:rPr>
                      <w:t>4</w:t>
                    </w:r>
                    <w:r>
                      <w:rPr>
                        <w:rFonts w:hint="eastAsia"/>
                      </w:rPr>
                      <w:fldChar w:fldCharType="end"/>
                    </w:r>
                  </w:p>
                </w:txbxContent>
              </v:textbox>
              <w10:wrap anchorx="margin"/>
            </v:shape>
          </w:pict>
        </mc:Fallback>
      </mc:AlternateContent>
    </w:r>
  </w:p>
  <w:p w:rsidR="009335F5" w:rsidRDefault="009335F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F5" w:rsidRDefault="009335F5">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286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5F5" w:rsidRDefault="009335F5">
                          <w:pPr>
                            <w:pStyle w:val="a5"/>
                          </w:pPr>
                          <w:r>
                            <w:rPr>
                              <w:rFonts w:hint="eastAsia"/>
                            </w:rPr>
                            <w:fldChar w:fldCharType="begin"/>
                          </w:r>
                          <w:r>
                            <w:rPr>
                              <w:rFonts w:hint="eastAsia"/>
                            </w:rPr>
                            <w:instrText xml:space="preserve"> PAGE  \* MERGEFORMAT </w:instrText>
                          </w:r>
                          <w:r>
                            <w:rPr>
                              <w:rFonts w:hint="eastAsia"/>
                            </w:rPr>
                            <w:fldChar w:fldCharType="separate"/>
                          </w:r>
                          <w:r w:rsidR="008B34A2">
                            <w:rPr>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9.05pt;height:1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" filled="f" stroked="f">
              <v:textbox style="mso-fit-shape-to-text:t" inset="0,0,0,0">
                <w:txbxContent>
                  <w:p w:rsidR="009335F5" w:rsidRDefault="009335F5">
                    <w:pPr>
                      <w:pStyle w:val="a5"/>
                    </w:pPr>
                    <w:r>
                      <w:rPr>
                        <w:rFonts w:hint="eastAsia"/>
                      </w:rPr>
                      <w:fldChar w:fldCharType="begin"/>
                    </w:r>
                    <w:r>
                      <w:rPr>
                        <w:rFonts w:hint="eastAsia"/>
                      </w:rPr>
                      <w:instrText xml:space="preserve"> PAGE  \* MERGEFORMAT </w:instrText>
                    </w:r>
                    <w:r>
                      <w:rPr>
                        <w:rFonts w:hint="eastAsia"/>
                      </w:rPr>
                      <w:fldChar w:fldCharType="separate"/>
                    </w:r>
                    <w:r w:rsidR="008B34A2">
                      <w:rPr>
                        <w:noProof/>
                      </w:rPr>
                      <w:t>3</w:t>
                    </w:r>
                    <w:r>
                      <w:rPr>
                        <w:rFonts w:hint="eastAsia"/>
                      </w:rPr>
                      <w:fldChar w:fldCharType="end"/>
                    </w:r>
                  </w:p>
                </w:txbxContent>
              </v:textbox>
              <w10:wrap anchorx="margin"/>
            </v:shape>
          </w:pict>
        </mc:Fallback>
      </mc:AlternateContent>
    </w:r>
  </w:p>
  <w:p w:rsidR="009335F5" w:rsidRDefault="009335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72" w:rsidRDefault="00584472" w:rsidP="009335F5">
      <w:pPr>
        <w:spacing w:line="240" w:lineRule="auto"/>
      </w:pPr>
      <w:r>
        <w:separator/>
      </w:r>
    </w:p>
  </w:footnote>
  <w:footnote w:type="continuationSeparator" w:id="0">
    <w:p w:rsidR="00584472" w:rsidRDefault="00584472" w:rsidP="009335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48"/>
    <w:rsid w:val="000374B6"/>
    <w:rsid w:val="00584472"/>
    <w:rsid w:val="008B34A2"/>
    <w:rsid w:val="009335F5"/>
    <w:rsid w:val="00996148"/>
    <w:rsid w:val="00EA0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335F5"/>
    <w:pPr>
      <w:widowControl w:val="0"/>
      <w:adjustRightInd w:val="0"/>
      <w:spacing w:line="360" w:lineRule="atLeast"/>
      <w:textAlignment w:val="baseline"/>
    </w:pPr>
    <w:rPr>
      <w:rFonts w:ascii="Calibri" w:eastAsia="宋体" w:hAnsi="Calibri"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335F5"/>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9335F5"/>
    <w:rPr>
      <w:sz w:val="18"/>
      <w:szCs w:val="18"/>
    </w:rPr>
  </w:style>
  <w:style w:type="paragraph" w:styleId="a5">
    <w:name w:val="footer"/>
    <w:basedOn w:val="a"/>
    <w:link w:val="Char0"/>
    <w:unhideWhenUsed/>
    <w:rsid w:val="009335F5"/>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9335F5"/>
    <w:rPr>
      <w:sz w:val="18"/>
      <w:szCs w:val="18"/>
    </w:rPr>
  </w:style>
  <w:style w:type="character" w:customStyle="1" w:styleId="a6">
    <w:name w:val="页脚 字符"/>
    <w:rsid w:val="009335F5"/>
    <w:rPr>
      <w:rFonts w:ascii="Times New Roman" w:eastAsia="宋体" w:hAnsi="Times New Roman" w:cs="Times New Roman"/>
      <w:sz w:val="18"/>
      <w:szCs w:val="18"/>
    </w:rPr>
  </w:style>
  <w:style w:type="character" w:customStyle="1" w:styleId="2Char1">
    <w:name w:val="正文文本缩进 2 Char1"/>
    <w:link w:val="2"/>
    <w:rsid w:val="009335F5"/>
    <w:rPr>
      <w:rFonts w:ascii="宋体" w:eastAsia="宋体" w:hAnsi="宋体" w:cs="Times New Roman"/>
      <w:sz w:val="27"/>
      <w:szCs w:val="27"/>
    </w:rPr>
  </w:style>
  <w:style w:type="character" w:customStyle="1" w:styleId="Char1">
    <w:name w:val="正文文本缩进 Char1"/>
    <w:link w:val="a0"/>
    <w:rsid w:val="009335F5"/>
    <w:rPr>
      <w:rFonts w:ascii="Times New Roman" w:eastAsia="宋体" w:hAnsi="Times New Roman" w:cs="Times New Roman"/>
      <w:szCs w:val="24"/>
    </w:rPr>
  </w:style>
  <w:style w:type="paragraph" w:styleId="a0">
    <w:name w:val="Body Text Indent"/>
    <w:basedOn w:val="a"/>
    <w:link w:val="Char1"/>
    <w:rsid w:val="009335F5"/>
    <w:pPr>
      <w:spacing w:after="120"/>
      <w:ind w:leftChars="200" w:left="420"/>
    </w:pPr>
    <w:rPr>
      <w:rFonts w:ascii="Times New Roman" w:hAnsi="Times New Roman"/>
      <w:kern w:val="2"/>
      <w:sz w:val="21"/>
      <w:szCs w:val="24"/>
    </w:rPr>
  </w:style>
  <w:style w:type="character" w:customStyle="1" w:styleId="Char2">
    <w:name w:val="正文文本缩进 Char"/>
    <w:basedOn w:val="a1"/>
    <w:uiPriority w:val="99"/>
    <w:semiHidden/>
    <w:rsid w:val="009335F5"/>
    <w:rPr>
      <w:rFonts w:ascii="Calibri" w:eastAsia="宋体" w:hAnsi="Calibri" w:cs="Times New Roman"/>
      <w:kern w:val="0"/>
      <w:sz w:val="24"/>
      <w:szCs w:val="20"/>
    </w:rPr>
  </w:style>
  <w:style w:type="paragraph" w:styleId="2">
    <w:name w:val="Body Text Indent 2"/>
    <w:basedOn w:val="a"/>
    <w:link w:val="2Char1"/>
    <w:rsid w:val="009335F5"/>
    <w:pPr>
      <w:spacing w:line="500" w:lineRule="exact"/>
      <w:ind w:firstLineChars="200" w:firstLine="540"/>
    </w:pPr>
    <w:rPr>
      <w:rFonts w:ascii="宋体" w:hAnsi="宋体"/>
      <w:kern w:val="2"/>
      <w:sz w:val="27"/>
      <w:szCs w:val="27"/>
    </w:rPr>
  </w:style>
  <w:style w:type="character" w:customStyle="1" w:styleId="2Char">
    <w:name w:val="正文文本缩进 2 Char"/>
    <w:basedOn w:val="a1"/>
    <w:uiPriority w:val="99"/>
    <w:semiHidden/>
    <w:rsid w:val="009335F5"/>
    <w:rPr>
      <w:rFonts w:ascii="Calibri" w:eastAsia="宋体" w:hAnsi="Calibri"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335F5"/>
    <w:pPr>
      <w:widowControl w:val="0"/>
      <w:adjustRightInd w:val="0"/>
      <w:spacing w:line="360" w:lineRule="atLeast"/>
      <w:textAlignment w:val="baseline"/>
    </w:pPr>
    <w:rPr>
      <w:rFonts w:ascii="Calibri" w:eastAsia="宋体" w:hAnsi="Calibri"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335F5"/>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9335F5"/>
    <w:rPr>
      <w:sz w:val="18"/>
      <w:szCs w:val="18"/>
    </w:rPr>
  </w:style>
  <w:style w:type="paragraph" w:styleId="a5">
    <w:name w:val="footer"/>
    <w:basedOn w:val="a"/>
    <w:link w:val="Char0"/>
    <w:unhideWhenUsed/>
    <w:rsid w:val="009335F5"/>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9335F5"/>
    <w:rPr>
      <w:sz w:val="18"/>
      <w:szCs w:val="18"/>
    </w:rPr>
  </w:style>
  <w:style w:type="character" w:customStyle="1" w:styleId="a6">
    <w:name w:val="页脚 字符"/>
    <w:rsid w:val="009335F5"/>
    <w:rPr>
      <w:rFonts w:ascii="Times New Roman" w:eastAsia="宋体" w:hAnsi="Times New Roman" w:cs="Times New Roman"/>
      <w:sz w:val="18"/>
      <w:szCs w:val="18"/>
    </w:rPr>
  </w:style>
  <w:style w:type="character" w:customStyle="1" w:styleId="2Char1">
    <w:name w:val="正文文本缩进 2 Char1"/>
    <w:link w:val="2"/>
    <w:rsid w:val="009335F5"/>
    <w:rPr>
      <w:rFonts w:ascii="宋体" w:eastAsia="宋体" w:hAnsi="宋体" w:cs="Times New Roman"/>
      <w:sz w:val="27"/>
      <w:szCs w:val="27"/>
    </w:rPr>
  </w:style>
  <w:style w:type="character" w:customStyle="1" w:styleId="Char1">
    <w:name w:val="正文文本缩进 Char1"/>
    <w:link w:val="a0"/>
    <w:rsid w:val="009335F5"/>
    <w:rPr>
      <w:rFonts w:ascii="Times New Roman" w:eastAsia="宋体" w:hAnsi="Times New Roman" w:cs="Times New Roman"/>
      <w:szCs w:val="24"/>
    </w:rPr>
  </w:style>
  <w:style w:type="paragraph" w:styleId="a0">
    <w:name w:val="Body Text Indent"/>
    <w:basedOn w:val="a"/>
    <w:link w:val="Char1"/>
    <w:rsid w:val="009335F5"/>
    <w:pPr>
      <w:spacing w:after="120"/>
      <w:ind w:leftChars="200" w:left="420"/>
    </w:pPr>
    <w:rPr>
      <w:rFonts w:ascii="Times New Roman" w:hAnsi="Times New Roman"/>
      <w:kern w:val="2"/>
      <w:sz w:val="21"/>
      <w:szCs w:val="24"/>
    </w:rPr>
  </w:style>
  <w:style w:type="character" w:customStyle="1" w:styleId="Char2">
    <w:name w:val="正文文本缩进 Char"/>
    <w:basedOn w:val="a1"/>
    <w:uiPriority w:val="99"/>
    <w:semiHidden/>
    <w:rsid w:val="009335F5"/>
    <w:rPr>
      <w:rFonts w:ascii="Calibri" w:eastAsia="宋体" w:hAnsi="Calibri" w:cs="Times New Roman"/>
      <w:kern w:val="0"/>
      <w:sz w:val="24"/>
      <w:szCs w:val="20"/>
    </w:rPr>
  </w:style>
  <w:style w:type="paragraph" w:styleId="2">
    <w:name w:val="Body Text Indent 2"/>
    <w:basedOn w:val="a"/>
    <w:link w:val="2Char1"/>
    <w:rsid w:val="009335F5"/>
    <w:pPr>
      <w:spacing w:line="500" w:lineRule="exact"/>
      <w:ind w:firstLineChars="200" w:firstLine="540"/>
    </w:pPr>
    <w:rPr>
      <w:rFonts w:ascii="宋体" w:hAnsi="宋体"/>
      <w:kern w:val="2"/>
      <w:sz w:val="27"/>
      <w:szCs w:val="27"/>
    </w:rPr>
  </w:style>
  <w:style w:type="character" w:customStyle="1" w:styleId="2Char">
    <w:name w:val="正文文本缩进 2 Char"/>
    <w:basedOn w:val="a1"/>
    <w:uiPriority w:val="99"/>
    <w:semiHidden/>
    <w:rsid w:val="009335F5"/>
    <w:rPr>
      <w:rFonts w:ascii="Calibri" w:eastAsia="宋体" w:hAnsi="Calibri"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2020-08-23T04:24:00Z</dcterms:created>
  <dcterms:modified xsi:type="dcterms:W3CDTF">2020-08-23T05:26:00Z</dcterms:modified>
</cp:coreProperties>
</file>